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F3" w:rsidRDefault="00745948" w:rsidP="00AA775E">
      <w:pPr>
        <w:spacing w:before="360"/>
        <w:ind w:left="5529"/>
        <w:rPr>
          <w:b/>
          <w:bCs/>
        </w:rPr>
      </w:pPr>
      <w:r w:rsidRPr="00745948">
        <w:rPr>
          <w:sz w:val="28"/>
          <w:szCs w:val="28"/>
        </w:rPr>
        <w:t xml:space="preserve">          </w:t>
      </w:r>
      <w:r w:rsidR="000E073D">
        <w:rPr>
          <w:sz w:val="28"/>
          <w:szCs w:val="28"/>
        </w:rPr>
        <w:t xml:space="preserve">  </w:t>
      </w:r>
    </w:p>
    <w:p w:rsidR="000E073D" w:rsidRPr="000E073D" w:rsidRDefault="000E073D" w:rsidP="000E073D"/>
    <w:p w:rsidR="005E55F3" w:rsidRPr="000E073D" w:rsidRDefault="005E55F3" w:rsidP="001A0C47">
      <w:pPr>
        <w:pStyle w:val="1"/>
        <w:jc w:val="center"/>
        <w:rPr>
          <w:b/>
          <w:bCs/>
        </w:rPr>
      </w:pPr>
      <w:r w:rsidRPr="000E073D">
        <w:rPr>
          <w:b/>
          <w:bCs/>
        </w:rPr>
        <w:t xml:space="preserve">Извещение </w:t>
      </w:r>
    </w:p>
    <w:p w:rsidR="005E55F3" w:rsidRPr="000E073D" w:rsidRDefault="005E55F3" w:rsidP="006A0367">
      <w:pPr>
        <w:pStyle w:val="1"/>
        <w:jc w:val="center"/>
        <w:rPr>
          <w:b/>
        </w:rPr>
      </w:pPr>
      <w:r w:rsidRPr="000E073D">
        <w:rPr>
          <w:b/>
          <w:bCs/>
        </w:rPr>
        <w:t>о проведении аукциона в электронной форме</w:t>
      </w:r>
      <w:r w:rsidRPr="000E073D">
        <w:rPr>
          <w:b/>
        </w:rPr>
        <w:t xml:space="preserve"> на право заключения договора аренды</w:t>
      </w:r>
      <w:r w:rsidR="00745948" w:rsidRPr="000E073D">
        <w:rPr>
          <w:b/>
        </w:rPr>
        <w:t xml:space="preserve"> земельного участка</w:t>
      </w:r>
    </w:p>
    <w:p w:rsidR="005E55F3" w:rsidRPr="000E073D" w:rsidRDefault="005E21AE" w:rsidP="004C16A2">
      <w:pPr>
        <w:ind w:firstLine="708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t>Министерство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имущественных</w:t>
      </w:r>
      <w:proofErr w:type="gramEnd"/>
      <w:r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отношений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Кировской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области  </w:t>
      </w:r>
      <w:r w:rsidR="00A675EE" w:rsidRPr="000E073D">
        <w:rPr>
          <w:sz w:val="28"/>
          <w:szCs w:val="28"/>
        </w:rPr>
        <w:t>сообщает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о 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проведении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аукциона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 </w:t>
      </w:r>
      <w:r w:rsidR="004C16A2" w:rsidRPr="000E073D">
        <w:rPr>
          <w:sz w:val="28"/>
          <w:szCs w:val="28"/>
        </w:rPr>
        <w:t xml:space="preserve">   </w:t>
      </w:r>
      <w:r w:rsidR="000E3D6F" w:rsidRPr="000E073D">
        <w:rPr>
          <w:sz w:val="28"/>
          <w:szCs w:val="28"/>
        </w:rPr>
        <w:t>п</w:t>
      </w:r>
      <w:r w:rsidR="00A675EE" w:rsidRPr="000E073D">
        <w:rPr>
          <w:sz w:val="28"/>
          <w:szCs w:val="28"/>
        </w:rPr>
        <w:t xml:space="preserve">раво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>заключения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договора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аренды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земельного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участка,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находящегося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в собственности Кировской области</w:t>
      </w:r>
      <w:r w:rsidR="000E3D6F" w:rsidRPr="000E073D">
        <w:rPr>
          <w:sz w:val="28"/>
          <w:szCs w:val="28"/>
        </w:rPr>
        <w:t>.</w:t>
      </w:r>
    </w:p>
    <w:p w:rsidR="00A675EE" w:rsidRPr="000E073D" w:rsidRDefault="00A675EE" w:rsidP="006960C3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 xml:space="preserve">Основание проведения </w:t>
      </w:r>
      <w:r w:rsidR="004C16A2" w:rsidRPr="000E073D">
        <w:rPr>
          <w:b/>
          <w:sz w:val="28"/>
          <w:szCs w:val="28"/>
        </w:rPr>
        <w:t>аукциона</w:t>
      </w:r>
      <w:r w:rsidRPr="000E073D">
        <w:rPr>
          <w:b/>
          <w:sz w:val="28"/>
          <w:szCs w:val="28"/>
        </w:rPr>
        <w:t>:</w:t>
      </w:r>
      <w:r w:rsidR="000E073D">
        <w:rPr>
          <w:b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Распоряжение министерства имущественных отношений Кировской области от </w:t>
      </w:r>
      <w:r w:rsidR="00AA775E">
        <w:rPr>
          <w:sz w:val="28"/>
          <w:szCs w:val="28"/>
        </w:rPr>
        <w:t>02.05.2024</w:t>
      </w:r>
      <w:r w:rsidR="003D0C3C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№ </w:t>
      </w:r>
      <w:r w:rsidR="00AA775E">
        <w:rPr>
          <w:sz w:val="28"/>
          <w:szCs w:val="28"/>
        </w:rPr>
        <w:t>466</w:t>
      </w:r>
      <w:r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Форма торгов:</w:t>
      </w:r>
      <w:r w:rsidRPr="000E073D">
        <w:rPr>
          <w:sz w:val="28"/>
          <w:szCs w:val="28"/>
        </w:rPr>
        <w:t xml:space="preserve"> аукцион в электронной форме, открытый </w:t>
      </w:r>
      <w:r w:rsidR="007E670F">
        <w:rPr>
          <w:sz w:val="28"/>
          <w:szCs w:val="28"/>
        </w:rPr>
        <w:t>по состав</w:t>
      </w:r>
      <w:r w:rsidR="00F357FB">
        <w:rPr>
          <w:sz w:val="28"/>
          <w:szCs w:val="28"/>
        </w:rPr>
        <w:t>у</w:t>
      </w:r>
      <w:r w:rsidR="007E670F">
        <w:rPr>
          <w:sz w:val="28"/>
          <w:szCs w:val="28"/>
        </w:rPr>
        <w:t xml:space="preserve"> участников и </w:t>
      </w:r>
      <w:r w:rsidRPr="000E073D">
        <w:rPr>
          <w:sz w:val="28"/>
          <w:szCs w:val="28"/>
        </w:rPr>
        <w:t>по форме подачи предложений о цене предмета аукциона.</w:t>
      </w:r>
    </w:p>
    <w:p w:rsidR="000E073D" w:rsidRDefault="004C16A2" w:rsidP="004C16A2">
      <w:pPr>
        <w:ind w:firstLine="708"/>
        <w:rPr>
          <w:sz w:val="28"/>
          <w:szCs w:val="28"/>
        </w:rPr>
      </w:pPr>
      <w:r w:rsidRPr="000E073D">
        <w:rPr>
          <w:b/>
          <w:sz w:val="28"/>
          <w:szCs w:val="28"/>
        </w:rPr>
        <w:t xml:space="preserve">Организатор </w:t>
      </w:r>
      <w:r w:rsidR="000E073D">
        <w:rPr>
          <w:b/>
          <w:sz w:val="28"/>
          <w:szCs w:val="28"/>
        </w:rPr>
        <w:t xml:space="preserve">       </w:t>
      </w:r>
      <w:r w:rsidRPr="000E073D">
        <w:rPr>
          <w:b/>
          <w:sz w:val="28"/>
          <w:szCs w:val="28"/>
        </w:rPr>
        <w:t>аукциона</w:t>
      </w:r>
      <w:r w:rsid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</w:t>
      </w:r>
      <w:proofErr w:type="gramStart"/>
      <w:r w:rsidR="000E073D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(</w:t>
      </w:r>
      <w:proofErr w:type="gramEnd"/>
      <w:r w:rsidRPr="000E073D">
        <w:rPr>
          <w:b/>
          <w:sz w:val="28"/>
          <w:szCs w:val="28"/>
        </w:rPr>
        <w:t>Арендодатель)</w:t>
      </w:r>
      <w:r w:rsidR="00334855" w:rsidRPr="000E073D">
        <w:rPr>
          <w:b/>
          <w:sz w:val="28"/>
          <w:szCs w:val="28"/>
        </w:rPr>
        <w:t xml:space="preserve">: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    </w:t>
      </w:r>
      <w:r w:rsidR="00334855" w:rsidRPr="000E073D">
        <w:rPr>
          <w:sz w:val="28"/>
          <w:szCs w:val="28"/>
        </w:rPr>
        <w:t xml:space="preserve">Кировская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   </w:t>
      </w:r>
      <w:r w:rsidR="00334855" w:rsidRPr="000E073D">
        <w:rPr>
          <w:sz w:val="28"/>
          <w:szCs w:val="28"/>
        </w:rPr>
        <w:t>область</w:t>
      </w:r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у</w:t>
      </w:r>
      <w:r w:rsidR="00B77779" w:rsidRPr="000E073D">
        <w:rPr>
          <w:sz w:val="28"/>
          <w:szCs w:val="28"/>
        </w:rPr>
        <w:t xml:space="preserve">полномоченный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орган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по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>управлению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 и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распоряжению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государственным 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имуществом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</w:t>
      </w:r>
      <w:r w:rsidR="00B77779" w:rsidRPr="000E073D">
        <w:rPr>
          <w:sz w:val="28"/>
          <w:szCs w:val="28"/>
        </w:rPr>
        <w:t>Кировско</w:t>
      </w:r>
      <w:r w:rsidR="00EB1B9E" w:rsidRPr="000E073D">
        <w:rPr>
          <w:sz w:val="28"/>
          <w:szCs w:val="28"/>
        </w:rPr>
        <w:t xml:space="preserve">й </w:t>
      </w:r>
      <w:r w:rsidR="000E073D">
        <w:rPr>
          <w:sz w:val="28"/>
          <w:szCs w:val="28"/>
        </w:rPr>
        <w:t xml:space="preserve">    </w:t>
      </w:r>
      <w:r w:rsidR="00EB1B9E" w:rsidRPr="000E073D">
        <w:rPr>
          <w:sz w:val="28"/>
          <w:szCs w:val="28"/>
        </w:rPr>
        <w:t>области – министерство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имущественных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 xml:space="preserve">отношений Кировской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области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(610019, 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г.  </w:t>
      </w:r>
      <w:proofErr w:type="gramStart"/>
      <w:r w:rsidRPr="000E073D">
        <w:rPr>
          <w:sz w:val="28"/>
          <w:szCs w:val="28"/>
        </w:rPr>
        <w:t xml:space="preserve">Киров, </w:t>
      </w:r>
      <w:r w:rsidR="000E073D">
        <w:rPr>
          <w:sz w:val="28"/>
          <w:szCs w:val="28"/>
        </w:rPr>
        <w:t xml:space="preserve">  </w:t>
      </w:r>
      <w:proofErr w:type="gramEnd"/>
      <w:r w:rsidRPr="000E073D">
        <w:rPr>
          <w:sz w:val="28"/>
          <w:szCs w:val="28"/>
        </w:rPr>
        <w:t xml:space="preserve">ул. </w:t>
      </w:r>
      <w:proofErr w:type="spellStart"/>
      <w:r w:rsidRPr="000E073D">
        <w:rPr>
          <w:sz w:val="28"/>
          <w:szCs w:val="28"/>
        </w:rPr>
        <w:t>К.Либкнехта</w:t>
      </w:r>
      <w:proofErr w:type="spellEnd"/>
      <w:proofErr w:type="gramStart"/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69</w:t>
      </w:r>
      <w:proofErr w:type="gramEnd"/>
      <w:r w:rsidRPr="000E073D">
        <w:rPr>
          <w:sz w:val="28"/>
          <w:szCs w:val="28"/>
        </w:rPr>
        <w:t xml:space="preserve">,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т.</w:t>
      </w:r>
      <w:r w:rsidR="00137287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(83632) 27-27-33, </w:t>
      </w:r>
    </w:p>
    <w:p w:rsidR="00B77779" w:rsidRPr="000E073D" w:rsidRDefault="00B31648" w:rsidP="000E073D">
      <w:pPr>
        <w:rPr>
          <w:sz w:val="28"/>
          <w:szCs w:val="28"/>
        </w:rPr>
      </w:pPr>
      <w:hyperlink r:id="rId7" w:history="1"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e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@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dgs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kirov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.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="004C16A2" w:rsidRPr="007665D6">
        <w:rPr>
          <w:sz w:val="28"/>
          <w:szCs w:val="28"/>
        </w:rPr>
        <w:t>)</w:t>
      </w:r>
      <w:r w:rsidR="00EB1B9E"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Оператор электронной площадки</w:t>
      </w:r>
      <w:r w:rsidR="00AD04E9">
        <w:rPr>
          <w:b/>
          <w:sz w:val="28"/>
          <w:szCs w:val="28"/>
        </w:rPr>
        <w:t>:</w:t>
      </w:r>
      <w:r w:rsidR="004C16A2" w:rsidRPr="000E073D">
        <w:rPr>
          <w:sz w:val="28"/>
          <w:szCs w:val="28"/>
        </w:rPr>
        <w:t xml:space="preserve"> акционерное общество </w:t>
      </w:r>
      <w:r w:rsidR="00137287" w:rsidRPr="000E073D">
        <w:rPr>
          <w:sz w:val="28"/>
          <w:szCs w:val="28"/>
        </w:rPr>
        <w:t>«Электронные торговые системы» (123</w:t>
      </w:r>
      <w:r w:rsidR="00C66CAE">
        <w:rPr>
          <w:sz w:val="28"/>
          <w:szCs w:val="28"/>
        </w:rPr>
        <w:t>1</w:t>
      </w:r>
      <w:r w:rsidR="00137287" w:rsidRPr="000E073D">
        <w:rPr>
          <w:sz w:val="28"/>
          <w:szCs w:val="28"/>
        </w:rPr>
        <w:t xml:space="preserve">12, г. Москва, ул. </w:t>
      </w:r>
      <w:proofErr w:type="spellStart"/>
      <w:r w:rsidR="00137287" w:rsidRPr="000E073D">
        <w:rPr>
          <w:sz w:val="28"/>
          <w:szCs w:val="28"/>
        </w:rPr>
        <w:t>Тестовская</w:t>
      </w:r>
      <w:proofErr w:type="spellEnd"/>
      <w:r w:rsidR="00137287" w:rsidRPr="000E073D">
        <w:rPr>
          <w:sz w:val="28"/>
          <w:szCs w:val="28"/>
        </w:rPr>
        <w:t xml:space="preserve">, д. 10, этаж 18, помещение 1, комната 13, </w:t>
      </w:r>
      <w:r w:rsidR="00B64A8D" w:rsidRPr="000E073D">
        <w:rPr>
          <w:sz w:val="28"/>
          <w:szCs w:val="28"/>
        </w:rPr>
        <w:t>ЭТП «</w:t>
      </w:r>
      <w:proofErr w:type="gramStart"/>
      <w:r w:rsidR="00B64A8D" w:rsidRPr="000E073D">
        <w:rPr>
          <w:sz w:val="28"/>
          <w:szCs w:val="28"/>
        </w:rPr>
        <w:t>Фабрикант»</w:t>
      </w:r>
      <w:r w:rsidRPr="000E073D">
        <w:rPr>
          <w:sz w:val="28"/>
          <w:szCs w:val="28"/>
        </w:rPr>
        <w:t xml:space="preserve">  (</w:t>
      </w:r>
      <w:proofErr w:type="gramEnd"/>
      <w:r w:rsidR="00B142A5">
        <w:fldChar w:fldCharType="begin"/>
      </w:r>
      <w:r w:rsidR="00B142A5">
        <w:instrText xml:space="preserve"> HYPERLINK "https://www.fabrikant.ru/" </w:instrText>
      </w:r>
      <w:r w:rsidR="00B142A5">
        <w:fldChar w:fldCharType="separate"/>
      </w:r>
      <w:r w:rsidRPr="000E073D">
        <w:rPr>
          <w:rStyle w:val="ab"/>
          <w:color w:val="auto"/>
          <w:sz w:val="28"/>
          <w:szCs w:val="28"/>
          <w:u w:val="none"/>
        </w:rPr>
        <w:t>https://www.</w:t>
      </w:r>
      <w:proofErr w:type="spellStart"/>
      <w:r w:rsidRPr="000E073D">
        <w:rPr>
          <w:rStyle w:val="ab"/>
          <w:color w:val="auto"/>
          <w:sz w:val="28"/>
          <w:szCs w:val="28"/>
          <w:u w:val="none"/>
          <w:lang w:val="en-US"/>
        </w:rPr>
        <w:t>fabrikant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.</w:t>
      </w:r>
      <w:proofErr w:type="spellStart"/>
      <w:r w:rsidRPr="000E073D">
        <w:rPr>
          <w:rStyle w:val="ab"/>
          <w:color w:val="auto"/>
          <w:sz w:val="28"/>
          <w:szCs w:val="28"/>
          <w:u w:val="none"/>
        </w:rPr>
        <w:t>ru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/</w:t>
      </w:r>
      <w:r w:rsidR="00B142A5">
        <w:rPr>
          <w:rStyle w:val="ab"/>
          <w:color w:val="auto"/>
          <w:sz w:val="28"/>
          <w:szCs w:val="28"/>
          <w:u w:val="none"/>
        </w:rPr>
        <w:fldChar w:fldCharType="end"/>
      </w:r>
      <w:r w:rsidRPr="000E073D">
        <w:rPr>
          <w:sz w:val="28"/>
          <w:szCs w:val="28"/>
        </w:rPr>
        <w:t xml:space="preserve">). </w:t>
      </w:r>
    </w:p>
    <w:p w:rsidR="005E55F3" w:rsidRPr="000E073D" w:rsidRDefault="005E55F3" w:rsidP="006960C3">
      <w:pPr>
        <w:pStyle w:val="1"/>
        <w:ind w:firstLine="709"/>
      </w:pPr>
      <w:r w:rsidRPr="000E073D">
        <w:rPr>
          <w:bCs/>
        </w:rPr>
        <w:t>Аукцион в электронной форме на право заключения договора аренды</w:t>
      </w:r>
      <w:r w:rsidRPr="000E073D">
        <w:t xml:space="preserve"> земельного участка, проводится в порядке, установленном статьями 39.11, 39.12 и 39.13 Земельного кодекса Российской Федерации.  </w:t>
      </w:r>
    </w:p>
    <w:p w:rsidR="007F0C80" w:rsidRPr="000E073D" w:rsidRDefault="005E55F3" w:rsidP="007F0C80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Участники аукциона:</w:t>
      </w:r>
      <w:r w:rsidRPr="000E073D">
        <w:rPr>
          <w:sz w:val="28"/>
          <w:szCs w:val="28"/>
        </w:rPr>
        <w:t xml:space="preserve"> </w:t>
      </w:r>
      <w:r w:rsidR="007F0C80">
        <w:rPr>
          <w:sz w:val="28"/>
          <w:szCs w:val="28"/>
        </w:rPr>
        <w:t xml:space="preserve">граждане, в том числе индивидуальные </w:t>
      </w:r>
      <w:proofErr w:type="gramStart"/>
      <w:r w:rsidR="007F0C80">
        <w:rPr>
          <w:sz w:val="28"/>
          <w:szCs w:val="28"/>
        </w:rPr>
        <w:t>предприниматели,  юридические</w:t>
      </w:r>
      <w:proofErr w:type="gramEnd"/>
      <w:r w:rsidR="007F0C80">
        <w:rPr>
          <w:sz w:val="28"/>
          <w:szCs w:val="28"/>
        </w:rPr>
        <w:t xml:space="preserve"> лица</w:t>
      </w:r>
      <w:r w:rsidR="007F0C80" w:rsidRPr="008F38C5">
        <w:rPr>
          <w:sz w:val="28"/>
          <w:szCs w:val="28"/>
        </w:rPr>
        <w:t>, имеющ</w:t>
      </w:r>
      <w:r w:rsidR="007F0C80">
        <w:rPr>
          <w:sz w:val="28"/>
          <w:szCs w:val="28"/>
        </w:rPr>
        <w:t>и</w:t>
      </w:r>
      <w:r w:rsidR="007F0C80" w:rsidRPr="008F38C5">
        <w:rPr>
          <w:sz w:val="28"/>
          <w:szCs w:val="28"/>
        </w:rPr>
        <w:t>е электронную подпись, оформленную в соответствии с требованиями действующего законодательства удостоверяющим центром и прошедш</w:t>
      </w:r>
      <w:r w:rsidR="007F0C80">
        <w:rPr>
          <w:sz w:val="28"/>
          <w:szCs w:val="28"/>
        </w:rPr>
        <w:t>и</w:t>
      </w:r>
      <w:r w:rsidR="007F0C80" w:rsidRPr="008F38C5">
        <w:rPr>
          <w:sz w:val="28"/>
          <w:szCs w:val="28"/>
        </w:rPr>
        <w:t xml:space="preserve">е регистрацию (аккредитацию) на электронной площадке в соответствии с </w:t>
      </w:r>
      <w:r w:rsidR="007F0C80">
        <w:rPr>
          <w:sz w:val="28"/>
          <w:szCs w:val="28"/>
        </w:rPr>
        <w:t>р</w:t>
      </w:r>
      <w:r w:rsidR="007F0C80" w:rsidRPr="008F38C5">
        <w:rPr>
          <w:sz w:val="28"/>
          <w:szCs w:val="28"/>
        </w:rPr>
        <w:t>егламентом Оператора электронной площадки (далее</w:t>
      </w:r>
      <w:r w:rsidR="007F0C80" w:rsidRPr="000E073D">
        <w:rPr>
          <w:sz w:val="28"/>
          <w:szCs w:val="28"/>
        </w:rPr>
        <w:t xml:space="preserve"> – Заявители).</w:t>
      </w:r>
    </w:p>
    <w:p w:rsidR="005E55F3" w:rsidRPr="000E073D" w:rsidRDefault="005E55F3" w:rsidP="00542DC4">
      <w:pPr>
        <w:pStyle w:val="1"/>
        <w:ind w:firstLine="709"/>
        <w:rPr>
          <w:b/>
        </w:rPr>
      </w:pPr>
      <w:r w:rsidRPr="000E073D">
        <w:rPr>
          <w:b/>
        </w:rPr>
        <w:t>1. Сведения о предмете аукциона.</w:t>
      </w:r>
    </w:p>
    <w:p w:rsidR="005E55F3" w:rsidRPr="000E073D" w:rsidRDefault="005E55F3" w:rsidP="00542DC4">
      <w:pPr>
        <w:pStyle w:val="1"/>
        <w:ind w:firstLine="709"/>
      </w:pPr>
      <w:r w:rsidRPr="000E073D">
        <w:rPr>
          <w:b/>
        </w:rPr>
        <w:t xml:space="preserve">Предмет аукциона: </w:t>
      </w:r>
      <w:r w:rsidRPr="000E073D">
        <w:t xml:space="preserve">земельный участок, </w:t>
      </w:r>
      <w:r w:rsidR="00BC679B" w:rsidRPr="000E073D">
        <w:t>находящийся в собственности Кировской области.</w:t>
      </w:r>
    </w:p>
    <w:p w:rsidR="005E55F3" w:rsidRPr="000E073D" w:rsidRDefault="005E55F3" w:rsidP="00542DC4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Лот № 1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Местоположение земельного участка: </w:t>
      </w:r>
      <w:r w:rsidR="00C66CAE" w:rsidRPr="00C66CAE">
        <w:rPr>
          <w:bCs/>
          <w:sz w:val="28"/>
          <w:szCs w:val="28"/>
        </w:rPr>
        <w:t>Российская Федерация,</w:t>
      </w:r>
      <w:r w:rsidR="00C66CAE">
        <w:rPr>
          <w:b/>
          <w:bCs/>
          <w:sz w:val="28"/>
          <w:szCs w:val="28"/>
        </w:rPr>
        <w:t xml:space="preserve"> </w:t>
      </w:r>
      <w:r w:rsidR="00BC679B" w:rsidRPr="000E073D">
        <w:rPr>
          <w:sz w:val="28"/>
          <w:szCs w:val="28"/>
        </w:rPr>
        <w:t xml:space="preserve">Кировская область, </w:t>
      </w:r>
      <w:r w:rsidR="00E544B7">
        <w:rPr>
          <w:sz w:val="28"/>
          <w:szCs w:val="28"/>
        </w:rPr>
        <w:t>Даровской</w:t>
      </w:r>
      <w:r w:rsidR="00C66CAE">
        <w:rPr>
          <w:sz w:val="28"/>
          <w:szCs w:val="28"/>
        </w:rPr>
        <w:t xml:space="preserve"> </w:t>
      </w:r>
      <w:proofErr w:type="gramStart"/>
      <w:r w:rsidR="003D0C3C">
        <w:rPr>
          <w:sz w:val="28"/>
          <w:szCs w:val="28"/>
        </w:rPr>
        <w:t>район ,</w:t>
      </w:r>
      <w:proofErr w:type="gramEnd"/>
      <w:r w:rsidR="003D0C3C">
        <w:rPr>
          <w:sz w:val="28"/>
          <w:szCs w:val="28"/>
        </w:rPr>
        <w:t xml:space="preserve"> </w:t>
      </w:r>
      <w:proofErr w:type="spellStart"/>
      <w:r w:rsidR="00C66CAE">
        <w:rPr>
          <w:sz w:val="28"/>
          <w:szCs w:val="28"/>
        </w:rPr>
        <w:t>п</w:t>
      </w:r>
      <w:r w:rsidR="00983AA3">
        <w:rPr>
          <w:sz w:val="28"/>
          <w:szCs w:val="28"/>
        </w:rPr>
        <w:t>г</w:t>
      </w:r>
      <w:r w:rsidR="00C66CAE">
        <w:rPr>
          <w:sz w:val="28"/>
          <w:szCs w:val="28"/>
        </w:rPr>
        <w:t>т</w:t>
      </w:r>
      <w:proofErr w:type="spellEnd"/>
      <w:r w:rsidR="00983AA3">
        <w:rPr>
          <w:sz w:val="28"/>
          <w:szCs w:val="28"/>
        </w:rPr>
        <w:t>.</w:t>
      </w:r>
      <w:r w:rsidR="00E544B7">
        <w:rPr>
          <w:sz w:val="28"/>
          <w:szCs w:val="28"/>
        </w:rPr>
        <w:t xml:space="preserve"> Даровской</w:t>
      </w:r>
      <w:r w:rsidR="002B60FC">
        <w:rPr>
          <w:sz w:val="28"/>
          <w:szCs w:val="28"/>
        </w:rPr>
        <w:t>.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Кадастровый номер: </w:t>
      </w:r>
      <w:r w:rsidR="00BC679B" w:rsidRPr="000E073D">
        <w:rPr>
          <w:sz w:val="28"/>
          <w:szCs w:val="28"/>
        </w:rPr>
        <w:t>43:</w:t>
      </w:r>
      <w:r w:rsidR="00E544B7">
        <w:rPr>
          <w:sz w:val="28"/>
          <w:szCs w:val="28"/>
        </w:rPr>
        <w:t>08</w:t>
      </w:r>
      <w:r w:rsidR="00BC679B" w:rsidRPr="000E073D">
        <w:rPr>
          <w:sz w:val="28"/>
          <w:szCs w:val="28"/>
        </w:rPr>
        <w:t>:</w:t>
      </w:r>
      <w:r w:rsidR="00E544B7">
        <w:rPr>
          <w:sz w:val="28"/>
          <w:szCs w:val="28"/>
        </w:rPr>
        <w:t>310393</w:t>
      </w:r>
      <w:r w:rsidR="00BC679B" w:rsidRPr="000E073D">
        <w:rPr>
          <w:sz w:val="28"/>
          <w:szCs w:val="28"/>
        </w:rPr>
        <w:t>:</w:t>
      </w:r>
      <w:r w:rsidR="00E544B7">
        <w:rPr>
          <w:sz w:val="28"/>
          <w:szCs w:val="28"/>
        </w:rPr>
        <w:t>3346</w:t>
      </w:r>
      <w:r w:rsidRPr="000E073D">
        <w:rPr>
          <w:sz w:val="28"/>
          <w:szCs w:val="28"/>
        </w:rPr>
        <w:t>.</w:t>
      </w:r>
    </w:p>
    <w:p w:rsidR="005E55F3" w:rsidRPr="000E073D" w:rsidRDefault="00BC679B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Категория земель</w:t>
      </w:r>
      <w:r w:rsidR="005E55F3" w:rsidRPr="000E073D">
        <w:rPr>
          <w:b/>
          <w:bCs/>
          <w:sz w:val="28"/>
          <w:szCs w:val="28"/>
        </w:rPr>
        <w:t xml:space="preserve">: </w:t>
      </w:r>
      <w:r w:rsidR="005E55F3" w:rsidRPr="000E073D">
        <w:rPr>
          <w:sz w:val="28"/>
          <w:szCs w:val="28"/>
        </w:rPr>
        <w:t xml:space="preserve">земли </w:t>
      </w:r>
      <w:r w:rsidR="00E544B7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E55F3" w:rsidRPr="000E073D">
        <w:rPr>
          <w:bCs/>
          <w:sz w:val="28"/>
          <w:szCs w:val="28"/>
        </w:rPr>
        <w:t>.</w:t>
      </w:r>
    </w:p>
    <w:p w:rsidR="005E55F3" w:rsidRDefault="005E55F3" w:rsidP="00C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Площадь земельного участка: </w:t>
      </w:r>
      <w:r w:rsidR="00E544B7" w:rsidRPr="00E544B7">
        <w:rPr>
          <w:bCs/>
          <w:sz w:val="28"/>
          <w:szCs w:val="28"/>
        </w:rPr>
        <w:t>56748</w:t>
      </w:r>
      <w:r w:rsidR="00BC679B" w:rsidRPr="00E544B7">
        <w:rPr>
          <w:sz w:val="28"/>
          <w:szCs w:val="28"/>
        </w:rPr>
        <w:t xml:space="preserve"> </w:t>
      </w:r>
      <w:r w:rsidR="00BC679B" w:rsidRPr="000E073D">
        <w:rPr>
          <w:sz w:val="28"/>
          <w:szCs w:val="28"/>
        </w:rPr>
        <w:t xml:space="preserve">+/- </w:t>
      </w:r>
      <w:r w:rsidR="00BD5B71">
        <w:rPr>
          <w:sz w:val="28"/>
          <w:szCs w:val="28"/>
        </w:rPr>
        <w:t>3</w:t>
      </w:r>
      <w:r w:rsidR="00E544B7">
        <w:rPr>
          <w:sz w:val="28"/>
          <w:szCs w:val="28"/>
        </w:rPr>
        <w:t>67</w:t>
      </w:r>
      <w:r w:rsidRPr="000E073D">
        <w:rPr>
          <w:sz w:val="28"/>
          <w:szCs w:val="28"/>
        </w:rPr>
        <w:t xml:space="preserve"> </w:t>
      </w:r>
      <w:proofErr w:type="spellStart"/>
      <w:r w:rsidRPr="000E073D">
        <w:rPr>
          <w:sz w:val="28"/>
          <w:szCs w:val="28"/>
        </w:rPr>
        <w:t>кв.м</w:t>
      </w:r>
      <w:proofErr w:type="spellEnd"/>
      <w:r w:rsidRPr="000E073D">
        <w:rPr>
          <w:sz w:val="28"/>
          <w:szCs w:val="28"/>
        </w:rPr>
        <w:t>.</w:t>
      </w:r>
    </w:p>
    <w:p w:rsidR="005E55F3" w:rsidRDefault="005E55F3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Разрешенное использование земельного участка: </w:t>
      </w:r>
      <w:r w:rsidR="00E544B7">
        <w:rPr>
          <w:bCs/>
          <w:sz w:val="28"/>
          <w:szCs w:val="28"/>
        </w:rPr>
        <w:t>строительная промышленность</w:t>
      </w:r>
      <w:r w:rsidRPr="000E073D">
        <w:rPr>
          <w:bCs/>
          <w:sz w:val="28"/>
          <w:szCs w:val="28"/>
        </w:rPr>
        <w:t>.</w:t>
      </w:r>
    </w:p>
    <w:p w:rsidR="005E55F3" w:rsidRPr="000E073D" w:rsidRDefault="005E55F3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Вид приобретаемого права: </w:t>
      </w:r>
      <w:r w:rsidRPr="000E073D">
        <w:rPr>
          <w:bCs/>
          <w:sz w:val="28"/>
          <w:szCs w:val="28"/>
        </w:rPr>
        <w:t>аренда.</w:t>
      </w:r>
    </w:p>
    <w:p w:rsidR="002D1468" w:rsidRPr="00983AA3" w:rsidRDefault="002D1468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3AA3">
        <w:rPr>
          <w:b/>
          <w:bCs/>
          <w:sz w:val="28"/>
          <w:szCs w:val="28"/>
        </w:rPr>
        <w:t>Срок аренды земельного участка</w:t>
      </w:r>
      <w:r w:rsidRPr="00983AA3">
        <w:rPr>
          <w:bCs/>
          <w:sz w:val="28"/>
          <w:szCs w:val="28"/>
        </w:rPr>
        <w:t xml:space="preserve">: </w:t>
      </w:r>
      <w:r w:rsidR="00AD0BFC">
        <w:rPr>
          <w:bCs/>
          <w:sz w:val="28"/>
          <w:szCs w:val="28"/>
        </w:rPr>
        <w:t>1</w:t>
      </w:r>
      <w:r w:rsidR="007E067E">
        <w:rPr>
          <w:bCs/>
          <w:sz w:val="28"/>
          <w:szCs w:val="28"/>
        </w:rPr>
        <w:t>0</w:t>
      </w:r>
      <w:r w:rsidRPr="00983AA3">
        <w:rPr>
          <w:bCs/>
          <w:sz w:val="28"/>
          <w:szCs w:val="28"/>
        </w:rPr>
        <w:t xml:space="preserve"> лет</w:t>
      </w:r>
      <w:r w:rsidR="007F0C80">
        <w:rPr>
          <w:bCs/>
          <w:sz w:val="28"/>
          <w:szCs w:val="28"/>
        </w:rPr>
        <w:t xml:space="preserve"> </w:t>
      </w:r>
      <w:r w:rsidR="007E067E">
        <w:rPr>
          <w:bCs/>
          <w:sz w:val="28"/>
          <w:szCs w:val="28"/>
        </w:rPr>
        <w:t>8</w:t>
      </w:r>
      <w:r w:rsidR="007F0C80">
        <w:rPr>
          <w:bCs/>
          <w:sz w:val="28"/>
          <w:szCs w:val="28"/>
        </w:rPr>
        <w:t xml:space="preserve"> месяц</w:t>
      </w:r>
      <w:r w:rsidR="007E067E">
        <w:rPr>
          <w:bCs/>
          <w:sz w:val="28"/>
          <w:szCs w:val="28"/>
        </w:rPr>
        <w:t>ев</w:t>
      </w:r>
      <w:r w:rsidRPr="00983AA3">
        <w:rPr>
          <w:bCs/>
          <w:sz w:val="28"/>
          <w:szCs w:val="28"/>
        </w:rPr>
        <w:t>.</w:t>
      </w:r>
    </w:p>
    <w:p w:rsidR="00E544B7" w:rsidRPr="00E544B7" w:rsidRDefault="00983AA3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983AA3">
        <w:rPr>
          <w:b/>
          <w:sz w:val="28"/>
          <w:szCs w:val="28"/>
        </w:rPr>
        <w:lastRenderedPageBreak/>
        <w:t xml:space="preserve">          </w:t>
      </w:r>
      <w:r w:rsidR="00E544B7" w:rsidRPr="00E544B7">
        <w:rPr>
          <w:b/>
          <w:color w:val="000000"/>
          <w:spacing w:val="-6"/>
          <w:sz w:val="28"/>
          <w:szCs w:val="28"/>
        </w:rPr>
        <w:t>Предельные параметры разрешенного строительства объекта капитального строительства</w:t>
      </w:r>
      <w:r w:rsidR="00E544B7" w:rsidRPr="00E544B7">
        <w:rPr>
          <w:color w:val="000000"/>
          <w:spacing w:val="-6"/>
          <w:sz w:val="28"/>
          <w:szCs w:val="28"/>
        </w:rPr>
        <w:t xml:space="preserve"> (территориальная зона П-1 – зона размещения производственных объектов).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544B7" w:rsidRP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E544B7">
        <w:rPr>
          <w:color w:val="000000"/>
          <w:spacing w:val="-6"/>
          <w:sz w:val="28"/>
          <w:szCs w:val="28"/>
        </w:rPr>
        <w:t xml:space="preserve">          - от красной линии улиц – 5 м;</w:t>
      </w:r>
    </w:p>
    <w:p w:rsidR="00E544B7" w:rsidRP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E544B7">
        <w:rPr>
          <w:color w:val="000000"/>
          <w:spacing w:val="-6"/>
          <w:sz w:val="28"/>
          <w:szCs w:val="28"/>
        </w:rPr>
        <w:t xml:space="preserve">          - от красной линии однополостных проездов – 3 м;</w:t>
      </w:r>
    </w:p>
    <w:p w:rsid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E544B7">
        <w:rPr>
          <w:color w:val="000000"/>
          <w:spacing w:val="-6"/>
          <w:sz w:val="28"/>
          <w:szCs w:val="28"/>
        </w:rPr>
        <w:t xml:space="preserve">          - от границы земельного участка – 3м. </w:t>
      </w:r>
    </w:p>
    <w:p w:rsid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Pr="00E544B7">
        <w:rPr>
          <w:color w:val="000000"/>
          <w:spacing w:val="-6"/>
          <w:sz w:val="28"/>
          <w:szCs w:val="28"/>
        </w:rPr>
        <w:t xml:space="preserve">Предельное количество этажей или предельная высота зданий, строений, сооружений – максимальное количество этажей 3. Максимальный процент застройки в границах земельного участка 60%. </w:t>
      </w:r>
    </w:p>
    <w:p w:rsidR="007F0C80" w:rsidRDefault="007F0C80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Для данного земельного участка обеспечен доступ посредством земельного участка (земельных участков) с кадастровым номером (кадастровыми номерами): 43:08:310393:3345.</w:t>
      </w:r>
    </w:p>
    <w:p w:rsidR="002D1468" w:rsidRPr="000E073D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D1468" w:rsidRPr="000E073D">
        <w:rPr>
          <w:b/>
          <w:bCs/>
          <w:sz w:val="28"/>
          <w:szCs w:val="28"/>
        </w:rPr>
        <w:t>Льготы по арендной плате в отношении земельного участка</w:t>
      </w:r>
      <w:r w:rsidR="002D1468" w:rsidRPr="000E073D">
        <w:rPr>
          <w:bCs/>
          <w:sz w:val="28"/>
          <w:szCs w:val="28"/>
        </w:rPr>
        <w:t>: отсутствуют.</w:t>
      </w:r>
    </w:p>
    <w:p w:rsidR="005E55F3" w:rsidRPr="002B60FC" w:rsidRDefault="005E55F3" w:rsidP="00F65887">
      <w:pPr>
        <w:ind w:firstLine="709"/>
        <w:jc w:val="both"/>
        <w:rPr>
          <w:bCs/>
          <w:sz w:val="28"/>
          <w:szCs w:val="28"/>
        </w:rPr>
      </w:pPr>
      <w:r w:rsidRPr="002B60FC">
        <w:rPr>
          <w:b/>
          <w:bCs/>
          <w:sz w:val="28"/>
          <w:szCs w:val="28"/>
        </w:rPr>
        <w:t xml:space="preserve">Обременения земельного участка: </w:t>
      </w:r>
      <w:r w:rsidRPr="002B60FC">
        <w:rPr>
          <w:bCs/>
          <w:sz w:val="28"/>
          <w:szCs w:val="28"/>
        </w:rPr>
        <w:t>на дату принятия решения о проведении аукциона на участок не зарегистрированы права третьих лиц.</w:t>
      </w:r>
    </w:p>
    <w:p w:rsidR="00F65887" w:rsidRPr="00983AA3" w:rsidRDefault="007E670F" w:rsidP="00F6588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83AA3">
        <w:rPr>
          <w:b/>
          <w:bCs/>
          <w:sz w:val="28"/>
          <w:szCs w:val="28"/>
        </w:rPr>
        <w:t xml:space="preserve">Ограничения прав на земельный участок: </w:t>
      </w:r>
      <w:r w:rsidR="00BD5B71" w:rsidRPr="00BD5B71">
        <w:rPr>
          <w:bCs/>
          <w:sz w:val="28"/>
          <w:szCs w:val="28"/>
        </w:rPr>
        <w:t>не зарегистрированы в ЕГРН</w:t>
      </w:r>
      <w:r w:rsidR="00BD5B71">
        <w:rPr>
          <w:bCs/>
          <w:sz w:val="28"/>
          <w:szCs w:val="28"/>
        </w:rPr>
        <w:t>.</w:t>
      </w:r>
    </w:p>
    <w:p w:rsidR="000E073D" w:rsidRDefault="00983AA3" w:rsidP="00BD5B71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</w:t>
      </w:r>
      <w:r w:rsidR="005E55F3" w:rsidRPr="00983AA3">
        <w:rPr>
          <w:b/>
          <w:sz w:val="28"/>
          <w:szCs w:val="28"/>
        </w:rPr>
        <w:t>Информация о расположенных в границах земельного участка объектах капитального строительства</w:t>
      </w:r>
      <w:r w:rsidR="005E55F3" w:rsidRPr="00983AA3">
        <w:rPr>
          <w:sz w:val="28"/>
          <w:szCs w:val="28"/>
        </w:rPr>
        <w:t>: объекты капитального строительства</w:t>
      </w:r>
      <w:r w:rsidR="005E55F3" w:rsidRPr="000E073D">
        <w:rPr>
          <w:sz w:val="28"/>
          <w:szCs w:val="28"/>
        </w:rPr>
        <w:t xml:space="preserve"> отсутствуют.</w:t>
      </w:r>
    </w:p>
    <w:p w:rsidR="00490523" w:rsidRPr="00490523" w:rsidRDefault="00490523" w:rsidP="00F65887">
      <w:pPr>
        <w:ind w:firstLine="709"/>
        <w:jc w:val="both"/>
        <w:rPr>
          <w:b/>
          <w:sz w:val="28"/>
          <w:szCs w:val="28"/>
        </w:rPr>
      </w:pPr>
      <w:r w:rsidRPr="00490523">
        <w:rPr>
          <w:b/>
          <w:sz w:val="28"/>
          <w:szCs w:val="28"/>
        </w:rPr>
        <w:t xml:space="preserve">Сведения о возможности подключения (технологического присоединения) объектов капитального строительства к сетям инженерно-технического обеспечения: </w:t>
      </w:r>
    </w:p>
    <w:p w:rsidR="00E544B7" w:rsidRPr="00E544B7" w:rsidRDefault="00E544B7" w:rsidP="00E544B7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>- водопроводные сети: техническая возможность подключения отсутствует;</w:t>
      </w:r>
    </w:p>
    <w:p w:rsidR="00E544B7" w:rsidRPr="00E544B7" w:rsidRDefault="00E544B7" w:rsidP="00E544B7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>- сети отопления: техническая возможность подключения отсутствует;</w:t>
      </w:r>
    </w:p>
    <w:p w:rsidR="00E544B7" w:rsidRPr="00E544B7" w:rsidRDefault="00E544B7" w:rsidP="00E544B7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>- водоотведение: техническая возможность подключения отсутствует;</w:t>
      </w:r>
    </w:p>
    <w:p w:rsidR="00E544B7" w:rsidRDefault="00E544B7" w:rsidP="00E544B7">
      <w:pPr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 xml:space="preserve">- сети электроснабжения: ПС 110 </w:t>
      </w:r>
      <w:proofErr w:type="spellStart"/>
      <w:r w:rsidRPr="00E544B7">
        <w:rPr>
          <w:spacing w:val="-6"/>
          <w:sz w:val="28"/>
          <w:szCs w:val="28"/>
        </w:rPr>
        <w:t>кВ</w:t>
      </w:r>
      <w:proofErr w:type="spellEnd"/>
      <w:r w:rsidRPr="00E544B7">
        <w:rPr>
          <w:spacing w:val="-6"/>
          <w:sz w:val="28"/>
          <w:szCs w:val="28"/>
        </w:rPr>
        <w:t xml:space="preserve"> Даровское, резерв мощности 2.85 МВт (письмо филиала ПАО «</w:t>
      </w:r>
      <w:proofErr w:type="spellStart"/>
      <w:r w:rsidRPr="00E544B7">
        <w:rPr>
          <w:spacing w:val="-6"/>
          <w:sz w:val="28"/>
          <w:szCs w:val="28"/>
        </w:rPr>
        <w:t>Россети</w:t>
      </w:r>
      <w:proofErr w:type="spellEnd"/>
      <w:r w:rsidRPr="00E544B7">
        <w:rPr>
          <w:spacing w:val="-6"/>
          <w:sz w:val="28"/>
          <w:szCs w:val="28"/>
        </w:rPr>
        <w:t xml:space="preserve"> Центр и Приволжье» - «Кировэнерго» от 20.11.2023 № МР7-КирЭ/10-02/5564).</w:t>
      </w:r>
    </w:p>
    <w:p w:rsidR="005E55F3" w:rsidRPr="007F0C80" w:rsidRDefault="005E55F3" w:rsidP="00E544B7">
      <w:pPr>
        <w:ind w:firstLine="709"/>
        <w:jc w:val="both"/>
        <w:rPr>
          <w:bCs/>
          <w:sz w:val="28"/>
          <w:szCs w:val="28"/>
        </w:rPr>
      </w:pPr>
      <w:r w:rsidRPr="000E073D">
        <w:rPr>
          <w:b/>
          <w:sz w:val="28"/>
          <w:szCs w:val="28"/>
        </w:rPr>
        <w:t xml:space="preserve">Начальная цена предмета аукциона: </w:t>
      </w:r>
      <w:r w:rsidR="002B7356" w:rsidRPr="000E073D">
        <w:rPr>
          <w:sz w:val="28"/>
          <w:szCs w:val="28"/>
        </w:rPr>
        <w:t>Н</w:t>
      </w:r>
      <w:r w:rsidR="002B7356" w:rsidRPr="000E073D">
        <w:rPr>
          <w:spacing w:val="-6"/>
          <w:sz w:val="28"/>
          <w:szCs w:val="28"/>
        </w:rPr>
        <w:t>ачальная   цена   предмета   аукциона   на   право</w:t>
      </w:r>
      <w:r w:rsidR="000E073D">
        <w:rPr>
          <w:spacing w:val="-6"/>
          <w:sz w:val="28"/>
          <w:szCs w:val="28"/>
        </w:rPr>
        <w:t xml:space="preserve"> </w:t>
      </w:r>
      <w:r w:rsidR="002B7356" w:rsidRPr="000E073D">
        <w:rPr>
          <w:spacing w:val="-6"/>
          <w:sz w:val="28"/>
          <w:szCs w:val="28"/>
        </w:rPr>
        <w:t xml:space="preserve">заключения договора аренды земельного участка (ежегодный размер арендной платы) установлена в соответствии с частью 14 статьи 39.11 Земельного кодекса Российской Федерации </w:t>
      </w:r>
      <w:r w:rsidR="002B7356" w:rsidRPr="000E073D">
        <w:rPr>
          <w:sz w:val="28"/>
          <w:szCs w:val="28"/>
        </w:rPr>
        <w:t xml:space="preserve">в размере </w:t>
      </w:r>
      <w:r w:rsidR="007F0C80" w:rsidRPr="007F0C80">
        <w:rPr>
          <w:sz w:val="28"/>
          <w:szCs w:val="28"/>
        </w:rPr>
        <w:t>3</w:t>
      </w:r>
      <w:r w:rsidR="002B7356" w:rsidRPr="007F0C80">
        <w:rPr>
          <w:sz w:val="28"/>
          <w:szCs w:val="28"/>
        </w:rPr>
        <w:t>,</w:t>
      </w:r>
      <w:r w:rsidR="00490523" w:rsidRPr="007F0C80">
        <w:rPr>
          <w:sz w:val="28"/>
          <w:szCs w:val="28"/>
        </w:rPr>
        <w:t>0</w:t>
      </w:r>
      <w:r w:rsidR="002B7356" w:rsidRPr="007F0C80">
        <w:rPr>
          <w:sz w:val="28"/>
          <w:szCs w:val="28"/>
        </w:rPr>
        <w:t xml:space="preserve"> % кадастровой стоимости земельного участка – </w:t>
      </w:r>
      <w:r w:rsidR="007F0C80" w:rsidRPr="007F0C80">
        <w:rPr>
          <w:b/>
          <w:sz w:val="28"/>
          <w:szCs w:val="28"/>
        </w:rPr>
        <w:t>56 862</w:t>
      </w:r>
      <w:r w:rsidR="002B60FC" w:rsidRPr="007F0C80">
        <w:rPr>
          <w:b/>
          <w:spacing w:val="-6"/>
          <w:sz w:val="28"/>
          <w:szCs w:val="28"/>
        </w:rPr>
        <w:t xml:space="preserve"> (</w:t>
      </w:r>
      <w:r w:rsidR="007F0C80" w:rsidRPr="007F0C80">
        <w:rPr>
          <w:b/>
          <w:spacing w:val="-6"/>
          <w:sz w:val="28"/>
          <w:szCs w:val="28"/>
        </w:rPr>
        <w:t>пятьдесят шесть тысяч восемьсот шестьдесят два</w:t>
      </w:r>
      <w:r w:rsidR="00F41916" w:rsidRPr="007F0C80">
        <w:rPr>
          <w:b/>
          <w:spacing w:val="-6"/>
          <w:sz w:val="28"/>
          <w:szCs w:val="28"/>
        </w:rPr>
        <w:t>)</w:t>
      </w:r>
      <w:r w:rsidR="002B60FC" w:rsidRPr="007F0C80">
        <w:rPr>
          <w:b/>
          <w:spacing w:val="-6"/>
          <w:sz w:val="28"/>
          <w:szCs w:val="28"/>
        </w:rPr>
        <w:t xml:space="preserve"> рубл</w:t>
      </w:r>
      <w:r w:rsidR="007F0C80" w:rsidRPr="007F0C80">
        <w:rPr>
          <w:b/>
          <w:spacing w:val="-6"/>
          <w:sz w:val="28"/>
          <w:szCs w:val="28"/>
        </w:rPr>
        <w:t>я</w:t>
      </w:r>
      <w:r w:rsidR="002B60FC" w:rsidRPr="007F0C80">
        <w:rPr>
          <w:b/>
          <w:spacing w:val="-6"/>
          <w:sz w:val="28"/>
          <w:szCs w:val="28"/>
        </w:rPr>
        <w:t xml:space="preserve"> </w:t>
      </w:r>
      <w:r w:rsidR="007F0C80" w:rsidRPr="007F0C80">
        <w:rPr>
          <w:b/>
          <w:spacing w:val="-6"/>
          <w:sz w:val="28"/>
          <w:szCs w:val="28"/>
        </w:rPr>
        <w:t>2</w:t>
      </w:r>
      <w:r w:rsidR="00BD5B71" w:rsidRPr="007F0C80">
        <w:rPr>
          <w:b/>
          <w:spacing w:val="-6"/>
          <w:sz w:val="28"/>
          <w:szCs w:val="28"/>
        </w:rPr>
        <w:t>6</w:t>
      </w:r>
      <w:r w:rsidR="002B60FC" w:rsidRPr="007F0C80">
        <w:rPr>
          <w:b/>
          <w:spacing w:val="-6"/>
          <w:sz w:val="28"/>
          <w:szCs w:val="28"/>
        </w:rPr>
        <w:t xml:space="preserve"> копе</w:t>
      </w:r>
      <w:r w:rsidR="00F65887" w:rsidRPr="007F0C80">
        <w:rPr>
          <w:b/>
          <w:spacing w:val="-6"/>
          <w:sz w:val="28"/>
          <w:szCs w:val="28"/>
        </w:rPr>
        <w:t>е</w:t>
      </w:r>
      <w:r w:rsidR="002B60FC" w:rsidRPr="007F0C80">
        <w:rPr>
          <w:b/>
          <w:spacing w:val="-6"/>
          <w:sz w:val="28"/>
          <w:szCs w:val="28"/>
        </w:rPr>
        <w:t>к</w:t>
      </w:r>
      <w:r w:rsidR="002B7356" w:rsidRPr="007F0C80">
        <w:rPr>
          <w:b/>
          <w:spacing w:val="-6"/>
          <w:sz w:val="28"/>
          <w:szCs w:val="28"/>
        </w:rPr>
        <w:t xml:space="preserve">, </w:t>
      </w:r>
      <w:r w:rsidR="002B7356" w:rsidRPr="007F0C80">
        <w:rPr>
          <w:b/>
          <w:sz w:val="28"/>
          <w:szCs w:val="28"/>
        </w:rPr>
        <w:t>без НДС</w:t>
      </w:r>
      <w:r w:rsidR="002B7356" w:rsidRPr="007F0C80">
        <w:rPr>
          <w:sz w:val="28"/>
          <w:szCs w:val="28"/>
        </w:rPr>
        <w:t>.</w:t>
      </w:r>
    </w:p>
    <w:p w:rsidR="005E55F3" w:rsidRPr="007F0C80" w:rsidRDefault="005E55F3" w:rsidP="00F65887">
      <w:pPr>
        <w:ind w:firstLine="709"/>
        <w:jc w:val="both"/>
        <w:rPr>
          <w:b/>
          <w:bCs/>
          <w:sz w:val="28"/>
          <w:szCs w:val="28"/>
        </w:rPr>
      </w:pPr>
      <w:r w:rsidRPr="007F0C80">
        <w:rPr>
          <w:b/>
          <w:sz w:val="28"/>
          <w:szCs w:val="28"/>
        </w:rPr>
        <w:t xml:space="preserve">Шаг аукциона: </w:t>
      </w:r>
      <w:r w:rsidR="00BD5B71" w:rsidRPr="007F0C80">
        <w:rPr>
          <w:b/>
          <w:spacing w:val="-6"/>
          <w:sz w:val="28"/>
          <w:szCs w:val="28"/>
        </w:rPr>
        <w:t xml:space="preserve">1 </w:t>
      </w:r>
      <w:r w:rsidR="007F0C80" w:rsidRPr="007F0C80">
        <w:rPr>
          <w:b/>
          <w:spacing w:val="-6"/>
          <w:sz w:val="28"/>
          <w:szCs w:val="28"/>
        </w:rPr>
        <w:t>705</w:t>
      </w:r>
      <w:r w:rsidR="002B60FC" w:rsidRPr="007F0C80">
        <w:rPr>
          <w:b/>
          <w:spacing w:val="-6"/>
          <w:sz w:val="28"/>
          <w:szCs w:val="28"/>
        </w:rPr>
        <w:t xml:space="preserve"> (</w:t>
      </w:r>
      <w:r w:rsidR="00BD5B71" w:rsidRPr="007F0C80">
        <w:rPr>
          <w:b/>
          <w:spacing w:val="-6"/>
          <w:sz w:val="28"/>
          <w:szCs w:val="28"/>
        </w:rPr>
        <w:t xml:space="preserve">одна тысяча </w:t>
      </w:r>
      <w:r w:rsidR="007F0C80" w:rsidRPr="007F0C80">
        <w:rPr>
          <w:b/>
          <w:spacing w:val="-6"/>
          <w:sz w:val="28"/>
          <w:szCs w:val="28"/>
        </w:rPr>
        <w:t>семьсот пять</w:t>
      </w:r>
      <w:r w:rsidR="002B60FC" w:rsidRPr="007F0C80">
        <w:rPr>
          <w:b/>
          <w:spacing w:val="-6"/>
          <w:sz w:val="28"/>
          <w:szCs w:val="28"/>
        </w:rPr>
        <w:t>) рубл</w:t>
      </w:r>
      <w:r w:rsidR="00F65887" w:rsidRPr="007F0C80">
        <w:rPr>
          <w:b/>
          <w:spacing w:val="-6"/>
          <w:sz w:val="28"/>
          <w:szCs w:val="28"/>
        </w:rPr>
        <w:t>ей</w:t>
      </w:r>
      <w:r w:rsidR="002B60FC" w:rsidRPr="007F0C80">
        <w:rPr>
          <w:b/>
          <w:spacing w:val="-6"/>
          <w:sz w:val="28"/>
          <w:szCs w:val="28"/>
        </w:rPr>
        <w:t xml:space="preserve"> </w:t>
      </w:r>
      <w:r w:rsidR="007F0C80" w:rsidRPr="007F0C80">
        <w:rPr>
          <w:b/>
          <w:spacing w:val="-6"/>
          <w:sz w:val="28"/>
          <w:szCs w:val="28"/>
        </w:rPr>
        <w:t>8</w:t>
      </w:r>
      <w:r w:rsidR="00490523" w:rsidRPr="007F0C80">
        <w:rPr>
          <w:b/>
          <w:spacing w:val="-6"/>
          <w:sz w:val="28"/>
          <w:szCs w:val="28"/>
        </w:rPr>
        <w:t>7</w:t>
      </w:r>
      <w:r w:rsidR="002B60FC" w:rsidRPr="007F0C80">
        <w:rPr>
          <w:b/>
          <w:spacing w:val="-6"/>
          <w:sz w:val="28"/>
          <w:szCs w:val="28"/>
        </w:rPr>
        <w:t xml:space="preserve"> копе</w:t>
      </w:r>
      <w:r w:rsidR="00F65887" w:rsidRPr="007F0C80">
        <w:rPr>
          <w:b/>
          <w:spacing w:val="-6"/>
          <w:sz w:val="28"/>
          <w:szCs w:val="28"/>
        </w:rPr>
        <w:t>е</w:t>
      </w:r>
      <w:r w:rsidR="002B60FC" w:rsidRPr="007F0C80">
        <w:rPr>
          <w:b/>
          <w:spacing w:val="-6"/>
          <w:sz w:val="28"/>
          <w:szCs w:val="28"/>
        </w:rPr>
        <w:t>к.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Размер задатка</w:t>
      </w:r>
      <w:r w:rsidRPr="000E073D">
        <w:rPr>
          <w:sz w:val="28"/>
          <w:szCs w:val="28"/>
        </w:rPr>
        <w:t>:</w:t>
      </w:r>
      <w:r w:rsidR="00BD5B71">
        <w:rPr>
          <w:sz w:val="28"/>
          <w:szCs w:val="28"/>
        </w:rPr>
        <w:t xml:space="preserve"> </w:t>
      </w:r>
      <w:r w:rsidR="007F0C80" w:rsidRPr="007F0C80">
        <w:rPr>
          <w:b/>
          <w:sz w:val="28"/>
          <w:szCs w:val="28"/>
        </w:rPr>
        <w:t>56 862</w:t>
      </w:r>
      <w:r w:rsidR="007F0C80" w:rsidRPr="007F0C80">
        <w:rPr>
          <w:b/>
          <w:spacing w:val="-6"/>
          <w:sz w:val="28"/>
          <w:szCs w:val="28"/>
        </w:rPr>
        <w:t xml:space="preserve"> (пятьдесят шесть тысяч восемьсот шестьдесят два) рубля 26 копеек</w:t>
      </w:r>
      <w:r w:rsidR="002B60FC">
        <w:rPr>
          <w:b/>
          <w:spacing w:val="-6"/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2. Условия проведения аукциона в электронной форме.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2.1. Место подачи заявок на участие в аукционе: электронная площадка </w:t>
      </w:r>
      <w:hyperlink r:id="rId8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color w:val="000000"/>
          <w:sz w:val="28"/>
          <w:szCs w:val="28"/>
        </w:rPr>
      </w:pPr>
      <w:r w:rsidRPr="000E073D">
        <w:rPr>
          <w:sz w:val="28"/>
          <w:szCs w:val="28"/>
        </w:rPr>
        <w:t xml:space="preserve">2.2. Дата и время начала подачи заявок на участие в аукционе: </w:t>
      </w:r>
      <w:r w:rsidR="00BD5B71">
        <w:rPr>
          <w:sz w:val="28"/>
          <w:szCs w:val="28"/>
        </w:rPr>
        <w:t>07</w:t>
      </w:r>
      <w:r w:rsidRPr="000E073D">
        <w:rPr>
          <w:color w:val="000000"/>
          <w:sz w:val="28"/>
          <w:szCs w:val="28"/>
        </w:rPr>
        <w:t>.</w:t>
      </w:r>
      <w:r w:rsidR="00490523">
        <w:rPr>
          <w:color w:val="000000"/>
          <w:sz w:val="28"/>
          <w:szCs w:val="28"/>
        </w:rPr>
        <w:t>0</w:t>
      </w:r>
      <w:r w:rsidR="00BD5B71">
        <w:rPr>
          <w:color w:val="000000"/>
          <w:sz w:val="28"/>
          <w:szCs w:val="28"/>
        </w:rPr>
        <w:t>5</w:t>
      </w:r>
      <w:r w:rsidRPr="000E073D">
        <w:rPr>
          <w:color w:val="000000"/>
          <w:sz w:val="28"/>
          <w:szCs w:val="28"/>
        </w:rPr>
        <w:t>.202</w:t>
      </w:r>
      <w:r w:rsidR="00490523">
        <w:rPr>
          <w:color w:val="000000"/>
          <w:sz w:val="28"/>
          <w:szCs w:val="28"/>
        </w:rPr>
        <w:t xml:space="preserve">4 </w:t>
      </w:r>
      <w:r w:rsidRPr="000E073D">
        <w:rPr>
          <w:color w:val="000000"/>
          <w:sz w:val="28"/>
          <w:szCs w:val="28"/>
        </w:rPr>
        <w:t xml:space="preserve">г. в </w:t>
      </w:r>
      <w:r w:rsidR="002B7356" w:rsidRPr="000E073D">
        <w:rPr>
          <w:color w:val="000000"/>
          <w:sz w:val="28"/>
          <w:szCs w:val="28"/>
        </w:rPr>
        <w:t>09</w:t>
      </w:r>
      <w:r w:rsidRPr="000E073D">
        <w:rPr>
          <w:color w:val="000000"/>
          <w:sz w:val="28"/>
          <w:szCs w:val="28"/>
        </w:rPr>
        <w:t xml:space="preserve"> час. 00 мин. (время московское).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2.3.  Дата и время окончания срока подачи заявок на участие в аукционе:</w:t>
      </w:r>
      <w:r w:rsidR="002B7356" w:rsidRPr="000E073D">
        <w:rPr>
          <w:sz w:val="28"/>
          <w:szCs w:val="28"/>
        </w:rPr>
        <w:t xml:space="preserve"> </w:t>
      </w:r>
      <w:r w:rsidR="00911888">
        <w:rPr>
          <w:sz w:val="28"/>
          <w:szCs w:val="28"/>
        </w:rPr>
        <w:t>1</w:t>
      </w:r>
      <w:r w:rsidR="00BD5B71">
        <w:rPr>
          <w:sz w:val="28"/>
          <w:szCs w:val="28"/>
        </w:rPr>
        <w:t>0</w:t>
      </w:r>
      <w:r w:rsidRPr="000E073D">
        <w:rPr>
          <w:sz w:val="28"/>
          <w:szCs w:val="28"/>
        </w:rPr>
        <w:t>.</w:t>
      </w:r>
      <w:r w:rsidR="00490523">
        <w:rPr>
          <w:sz w:val="28"/>
          <w:szCs w:val="28"/>
        </w:rPr>
        <w:t>0</w:t>
      </w:r>
      <w:r w:rsidR="00BD5B71">
        <w:rPr>
          <w:sz w:val="28"/>
          <w:szCs w:val="28"/>
        </w:rPr>
        <w:t>6</w:t>
      </w:r>
      <w:r w:rsidRPr="000E073D">
        <w:rPr>
          <w:sz w:val="28"/>
          <w:szCs w:val="28"/>
        </w:rPr>
        <w:t>.202</w:t>
      </w:r>
      <w:r w:rsidR="00490523">
        <w:rPr>
          <w:sz w:val="28"/>
          <w:szCs w:val="28"/>
        </w:rPr>
        <w:t>4</w:t>
      </w:r>
      <w:r w:rsidRPr="000E073D">
        <w:rPr>
          <w:sz w:val="28"/>
          <w:szCs w:val="28"/>
        </w:rPr>
        <w:t xml:space="preserve">г. в </w:t>
      </w:r>
      <w:r w:rsidR="002B7356" w:rsidRPr="000E073D">
        <w:rPr>
          <w:sz w:val="28"/>
          <w:szCs w:val="28"/>
        </w:rPr>
        <w:t>1</w:t>
      </w:r>
      <w:r w:rsidR="005B36E3">
        <w:rPr>
          <w:sz w:val="28"/>
          <w:szCs w:val="28"/>
        </w:rPr>
        <w:t>8</w:t>
      </w:r>
      <w:r w:rsidRPr="000E073D">
        <w:rPr>
          <w:sz w:val="28"/>
          <w:szCs w:val="28"/>
        </w:rPr>
        <w:t xml:space="preserve"> час. </w:t>
      </w:r>
      <w:r w:rsidR="005B36E3">
        <w:rPr>
          <w:sz w:val="28"/>
          <w:szCs w:val="28"/>
        </w:rPr>
        <w:t>00</w:t>
      </w:r>
      <w:r w:rsidRPr="000E073D">
        <w:rPr>
          <w:sz w:val="28"/>
          <w:szCs w:val="28"/>
        </w:rPr>
        <w:t xml:space="preserve"> мин. (время московское)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2.4.  Дата рассмотрения заявок на участие в аукционе:</w:t>
      </w:r>
      <w:r w:rsidR="00490523">
        <w:rPr>
          <w:sz w:val="28"/>
          <w:szCs w:val="28"/>
        </w:rPr>
        <w:t xml:space="preserve"> 1</w:t>
      </w:r>
      <w:r w:rsidR="00BD5B71">
        <w:rPr>
          <w:sz w:val="28"/>
          <w:szCs w:val="28"/>
        </w:rPr>
        <w:t>1</w:t>
      </w:r>
      <w:r w:rsidRPr="000E073D">
        <w:rPr>
          <w:sz w:val="28"/>
          <w:szCs w:val="28"/>
        </w:rPr>
        <w:t>.</w:t>
      </w:r>
      <w:r w:rsidR="00490523">
        <w:rPr>
          <w:sz w:val="28"/>
          <w:szCs w:val="28"/>
        </w:rPr>
        <w:t>0</w:t>
      </w:r>
      <w:r w:rsidR="00BD5B71">
        <w:rPr>
          <w:sz w:val="28"/>
          <w:szCs w:val="28"/>
        </w:rPr>
        <w:t>6</w:t>
      </w:r>
      <w:r w:rsidRPr="000E073D">
        <w:rPr>
          <w:sz w:val="28"/>
          <w:szCs w:val="28"/>
        </w:rPr>
        <w:t>.202</w:t>
      </w:r>
      <w:r w:rsidR="00490523">
        <w:rPr>
          <w:sz w:val="28"/>
          <w:szCs w:val="28"/>
        </w:rPr>
        <w:t xml:space="preserve">4 </w:t>
      </w:r>
      <w:r w:rsidRPr="000E073D">
        <w:rPr>
          <w:sz w:val="28"/>
          <w:szCs w:val="28"/>
        </w:rPr>
        <w:t>г.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2.5.  Дата и время начала проведения аукциона: </w:t>
      </w:r>
      <w:r w:rsidR="00BD5B71">
        <w:rPr>
          <w:sz w:val="28"/>
          <w:szCs w:val="28"/>
        </w:rPr>
        <w:t>17</w:t>
      </w:r>
      <w:r w:rsidRPr="000E073D">
        <w:rPr>
          <w:sz w:val="28"/>
          <w:szCs w:val="28"/>
        </w:rPr>
        <w:t>.</w:t>
      </w:r>
      <w:r w:rsidR="00490523">
        <w:rPr>
          <w:sz w:val="28"/>
          <w:szCs w:val="28"/>
        </w:rPr>
        <w:t>0</w:t>
      </w:r>
      <w:r w:rsidR="00BD5B71">
        <w:rPr>
          <w:sz w:val="28"/>
          <w:szCs w:val="28"/>
        </w:rPr>
        <w:t>6</w:t>
      </w:r>
      <w:r w:rsidRPr="000E073D">
        <w:rPr>
          <w:sz w:val="28"/>
          <w:szCs w:val="28"/>
        </w:rPr>
        <w:t>.202</w:t>
      </w:r>
      <w:r w:rsidR="00490523">
        <w:rPr>
          <w:sz w:val="28"/>
          <w:szCs w:val="28"/>
        </w:rPr>
        <w:t xml:space="preserve">4 </w:t>
      </w:r>
      <w:r w:rsidRPr="000E073D">
        <w:rPr>
          <w:sz w:val="28"/>
          <w:szCs w:val="28"/>
        </w:rPr>
        <w:t xml:space="preserve">г. в </w:t>
      </w:r>
      <w:r w:rsidR="00E544B7">
        <w:rPr>
          <w:sz w:val="28"/>
          <w:szCs w:val="28"/>
        </w:rPr>
        <w:t>10</w:t>
      </w:r>
      <w:r w:rsidRPr="000E073D">
        <w:rPr>
          <w:sz w:val="28"/>
          <w:szCs w:val="28"/>
        </w:rPr>
        <w:t xml:space="preserve"> час. </w:t>
      </w:r>
      <w:r w:rsidR="00490523">
        <w:rPr>
          <w:sz w:val="28"/>
          <w:szCs w:val="28"/>
        </w:rPr>
        <w:t>0</w:t>
      </w:r>
      <w:r w:rsidRPr="000E073D">
        <w:rPr>
          <w:sz w:val="28"/>
          <w:szCs w:val="28"/>
        </w:rPr>
        <w:t>0 мин. (время московское).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2.6.  Место проведения аукциона: электронная площадка </w:t>
      </w:r>
      <w:hyperlink r:id="rId9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3.  Информационное обеспечение аукциона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3.1.  Извещение о проведении аукциона (далее - Извещение)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0" w:history="1">
        <w:r w:rsidRPr="000E073D">
          <w:rPr>
            <w:rStyle w:val="ab"/>
            <w:color w:val="auto"/>
            <w:sz w:val="28"/>
            <w:szCs w:val="28"/>
            <w:u w:val="none"/>
          </w:rPr>
          <w:t>www.torgi.gov.ru</w:t>
        </w:r>
      </w:hyperlink>
      <w:r w:rsidRPr="000E073D">
        <w:rPr>
          <w:sz w:val="28"/>
          <w:szCs w:val="28"/>
        </w:rPr>
        <w:t xml:space="preserve">  (далее – официальный сайт торгов), на официальном сайте </w:t>
      </w:r>
      <w:r w:rsidR="002B7356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2B7356" w:rsidRPr="000E073D">
        <w:rPr>
          <w:color w:val="000000"/>
          <w:sz w:val="28"/>
          <w:szCs w:val="28"/>
        </w:rPr>
        <w:t>www.dgs.kirovreg</w:t>
      </w:r>
      <w:r w:rsidRPr="000E073D">
        <w:rPr>
          <w:sz w:val="28"/>
          <w:szCs w:val="28"/>
        </w:rPr>
        <w:t>.ru,</w:t>
      </w:r>
      <w:r w:rsidRPr="000E073D">
        <w:rPr>
          <w:i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на электронной площадке: </w:t>
      </w:r>
      <w:hyperlink r:id="rId11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 xml:space="preserve"> (далее – элект</w:t>
      </w:r>
      <w:r w:rsidR="002B7356" w:rsidRPr="000E073D">
        <w:rPr>
          <w:sz w:val="28"/>
          <w:szCs w:val="28"/>
        </w:rPr>
        <w:t xml:space="preserve">ронная площадка), </w:t>
      </w:r>
      <w:r w:rsidR="00375C7F" w:rsidRPr="000E073D">
        <w:rPr>
          <w:sz w:val="28"/>
          <w:szCs w:val="28"/>
        </w:rPr>
        <w:t xml:space="preserve">на официальном сайте муниципального образования по месту нахождения земельного участка </w:t>
      </w:r>
      <w:r w:rsidRPr="000E073D">
        <w:rPr>
          <w:sz w:val="28"/>
          <w:szCs w:val="28"/>
        </w:rPr>
        <w:t>в соответствии с действующим законодательством.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Все приложения к Извещению являются его неотъемлемой частью.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3.2.  Осмотр земельного участка на местности производится лицами, желающими участвовать в аукционе, самостоятельно.</w:t>
      </w:r>
    </w:p>
    <w:p w:rsidR="005E55F3" w:rsidRPr="000E073D" w:rsidRDefault="000731EF" w:rsidP="00F658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DC4" w:rsidRPr="000E073D">
        <w:rPr>
          <w:b/>
          <w:sz w:val="28"/>
          <w:szCs w:val="28"/>
        </w:rPr>
        <w:t>4</w:t>
      </w:r>
      <w:r w:rsidR="005E55F3" w:rsidRPr="000E073D">
        <w:rPr>
          <w:b/>
          <w:sz w:val="28"/>
          <w:szCs w:val="28"/>
        </w:rPr>
        <w:t>.  </w:t>
      </w:r>
      <w:r w:rsidR="00291005" w:rsidRPr="000E073D">
        <w:rPr>
          <w:b/>
          <w:bCs/>
          <w:color w:val="000000"/>
          <w:sz w:val="28"/>
          <w:szCs w:val="28"/>
        </w:rPr>
        <w:t>Сроки и порядок регистрации на электронной площадке</w:t>
      </w:r>
    </w:p>
    <w:p w:rsidR="00AD04E9" w:rsidRPr="00AD04E9" w:rsidRDefault="006E2734" w:rsidP="00F6588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73D">
        <w:rPr>
          <w:iCs/>
          <w:color w:val="000000"/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На Официальном сайте торгов (www.torgi.gov.ru) доступна регистрация Заявителей в реестре участников торгов, предусматривающая автоматическую регистрацию (аккредитацию) на электронной площадке. 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Для прохождения процедуры регистрации на Официальном сайте торгов (www.torgi.gov.ru) или первичной регистрации на электронной площадке Заявителю необходимо иметь </w:t>
      </w:r>
      <w:r w:rsidR="00AD04E9">
        <w:rPr>
          <w:sz w:val="28"/>
          <w:szCs w:val="28"/>
        </w:rPr>
        <w:t xml:space="preserve">электронную подпись, оформленную в соответствии с требованиями действующего законодательства удостоверяющим центром (далее – </w:t>
      </w:r>
      <w:r w:rsidR="004C16A2" w:rsidRPr="000E073D">
        <w:rPr>
          <w:sz w:val="28"/>
          <w:szCs w:val="28"/>
        </w:rPr>
        <w:t>ЭП</w:t>
      </w:r>
      <w:r w:rsidR="00AD04E9">
        <w:rPr>
          <w:sz w:val="28"/>
          <w:szCs w:val="28"/>
        </w:rPr>
        <w:t>)</w:t>
      </w:r>
      <w:r w:rsidR="004C16A2" w:rsidRPr="000E073D">
        <w:rPr>
          <w:sz w:val="28"/>
          <w:szCs w:val="28"/>
        </w:rPr>
        <w:t>,</w:t>
      </w:r>
      <w:r w:rsid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оформленную в соответствии с требованиями действующего законодательства. Информация по получению ЭП и регистрации (аккредитации) на электронной</w:t>
      </w:r>
      <w:r w:rsidR="000E073D">
        <w:rPr>
          <w:sz w:val="28"/>
          <w:szCs w:val="28"/>
        </w:rPr>
        <w:t xml:space="preserve">    </w:t>
      </w:r>
      <w:r w:rsidR="004C16A2" w:rsidRPr="000E073D">
        <w:rPr>
          <w:sz w:val="28"/>
          <w:szCs w:val="28"/>
        </w:rPr>
        <w:t xml:space="preserve"> площадке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размещена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по</w:t>
      </w:r>
      <w:r w:rsid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адресу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в</w:t>
      </w:r>
      <w:r w:rsidR="00AD04E9" w:rsidRPr="00AD04E9">
        <w:rPr>
          <w:sz w:val="28"/>
          <w:szCs w:val="28"/>
        </w:rPr>
        <w:t xml:space="preserve">  </w:t>
      </w:r>
      <w:r w:rsidR="00AD04E9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информационно-телеко</w:t>
      </w:r>
      <w:r w:rsidR="00AD04E9">
        <w:rPr>
          <w:sz w:val="28"/>
          <w:szCs w:val="28"/>
        </w:rPr>
        <w:t xml:space="preserve">ммуникационной </w:t>
      </w:r>
    </w:p>
    <w:p w:rsidR="00291005" w:rsidRDefault="00AD04E9" w:rsidP="00F6588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сети «Интернет</w:t>
      </w:r>
      <w:proofErr w:type="gramStart"/>
      <w:r>
        <w:rPr>
          <w:sz w:val="28"/>
          <w:szCs w:val="28"/>
        </w:rPr>
        <w:t>»</w:t>
      </w:r>
      <w:r w:rsidRPr="00AD04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proofErr w:type="gramEnd"/>
      <w:r w:rsidR="004C16A2" w:rsidRPr="000E073D">
        <w:rPr>
          <w:sz w:val="28"/>
          <w:szCs w:val="28"/>
        </w:rPr>
        <w:t>https</w:t>
      </w:r>
      <w:proofErr w:type="spellEnd"/>
      <w:r w:rsidR="004C16A2" w:rsidRPr="000E073D">
        <w:rPr>
          <w:sz w:val="28"/>
          <w:szCs w:val="28"/>
        </w:rPr>
        <w:t>://www.fabrikant.ru/</w:t>
      </w:r>
      <w:proofErr w:type="spellStart"/>
      <w:r w:rsidR="004C16A2" w:rsidRPr="000E073D">
        <w:rPr>
          <w:sz w:val="28"/>
          <w:szCs w:val="28"/>
        </w:rPr>
        <w:t>rules</w:t>
      </w:r>
      <w:proofErr w:type="spellEnd"/>
      <w:r w:rsidR="004C16A2" w:rsidRPr="000E073D">
        <w:rPr>
          <w:sz w:val="28"/>
          <w:szCs w:val="28"/>
        </w:rPr>
        <w:t>/</w:t>
      </w:r>
      <w:proofErr w:type="spellStart"/>
      <w:r w:rsidR="004C16A2" w:rsidRPr="000E073D">
        <w:rPr>
          <w:sz w:val="28"/>
          <w:szCs w:val="28"/>
        </w:rPr>
        <w:t>common?category-id</w:t>
      </w:r>
      <w:proofErr w:type="spellEnd"/>
      <w:r w:rsidR="004C16A2" w:rsidRPr="000E073D">
        <w:rPr>
          <w:sz w:val="28"/>
          <w:szCs w:val="28"/>
        </w:rPr>
        <w:t xml:space="preserve">=1547; </w:t>
      </w:r>
      <w:r>
        <w:rPr>
          <w:sz w:val="28"/>
          <w:szCs w:val="28"/>
          <w:lang w:val="en-US"/>
        </w:rPr>
        <w:t>w</w:t>
      </w:r>
      <w:r w:rsidR="004C16A2" w:rsidRPr="000E073D">
        <w:rPr>
          <w:sz w:val="28"/>
          <w:szCs w:val="28"/>
        </w:rPr>
        <w:t xml:space="preserve">ww.fabrikant.ru. В случае,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</w:t>
      </w:r>
      <w:r>
        <w:rPr>
          <w:sz w:val="28"/>
          <w:szCs w:val="28"/>
        </w:rPr>
        <w:t xml:space="preserve">Оператора электронной площадки </w:t>
      </w:r>
      <w:r w:rsidR="004C16A2" w:rsidRPr="000E073D">
        <w:rPr>
          <w:sz w:val="28"/>
          <w:szCs w:val="28"/>
        </w:rPr>
        <w:t>и Инструкциями</w:t>
      </w:r>
      <w:r>
        <w:rPr>
          <w:sz w:val="28"/>
          <w:szCs w:val="28"/>
        </w:rPr>
        <w:t>, размещенными на электронной площадке</w:t>
      </w:r>
      <w:r w:rsidR="004C16A2" w:rsidRPr="000E073D">
        <w:rPr>
          <w:sz w:val="28"/>
          <w:szCs w:val="28"/>
        </w:rPr>
        <w:t>.</w:t>
      </w:r>
    </w:p>
    <w:p w:rsidR="007F0C80" w:rsidRDefault="007F0C80" w:rsidP="00F65887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F0C80" w:rsidRPr="000E073D" w:rsidRDefault="007F0C80" w:rsidP="00F65887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55F3" w:rsidRPr="000E073D" w:rsidRDefault="005E55F3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5.  Порядок внесения задатка</w:t>
      </w:r>
      <w:r w:rsidR="00B64A8D" w:rsidRPr="000E073D">
        <w:rPr>
          <w:b/>
          <w:sz w:val="28"/>
          <w:szCs w:val="28"/>
        </w:rPr>
        <w:t xml:space="preserve"> участниками аукциона</w:t>
      </w:r>
    </w:p>
    <w:p w:rsidR="00B64A8D" w:rsidRPr="000E073D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</w:t>
      </w:r>
    </w:p>
    <w:p w:rsidR="00AC5EFC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</w:r>
      <w:r w:rsidR="00542DC4" w:rsidRPr="000E073D">
        <w:rPr>
          <w:rFonts w:eastAsia="Calibri"/>
          <w:sz w:val="28"/>
          <w:szCs w:val="28"/>
        </w:rPr>
        <w:t xml:space="preserve"> </w:t>
      </w:r>
    </w:p>
    <w:p w:rsidR="00AC5EFC" w:rsidRDefault="00AC5EFC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Банковские реквизиты оператора электронной площадки и образец платежного поручения размещены на электронной площадке по адресу: </w:t>
      </w:r>
      <w:hyperlink r:id="rId12" w:history="1">
        <w:r w:rsidRPr="00AC5EFC">
          <w:rPr>
            <w:rStyle w:val="ab"/>
            <w:rFonts w:eastAsia="Calibri"/>
            <w:color w:val="auto"/>
            <w:sz w:val="28"/>
            <w:szCs w:val="28"/>
            <w:u w:val="none"/>
          </w:rPr>
          <w:t>https://www.fabrikant.ru/rules/common?category-id=1019</w:t>
        </w:r>
      </w:hyperlink>
      <w:r>
        <w:rPr>
          <w:rFonts w:eastAsia="Calibri"/>
          <w:sz w:val="28"/>
          <w:szCs w:val="28"/>
        </w:rPr>
        <w:t xml:space="preserve">. </w:t>
      </w:r>
    </w:p>
    <w:p w:rsidR="00B64A8D" w:rsidRPr="000E073D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B64A8D" w:rsidRPr="000E073D" w:rsidRDefault="00B64A8D" w:rsidP="00F65887">
      <w:pPr>
        <w:ind w:firstLine="709"/>
        <w:contextualSpacing/>
        <w:jc w:val="both"/>
        <w:rPr>
          <w:sz w:val="28"/>
          <w:szCs w:val="28"/>
        </w:rPr>
      </w:pPr>
      <w:r w:rsidRPr="000E073D">
        <w:rPr>
          <w:rFonts w:eastAsia="Calibri"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sz w:val="28"/>
          <w:szCs w:val="28"/>
        </w:rPr>
        <w:t>Возврат задатка осуществляется в течение 3 (трех) рабочих дней:</w:t>
      </w:r>
    </w:p>
    <w:p w:rsidR="00B64A8D" w:rsidRPr="000E073D" w:rsidRDefault="00B64A8D" w:rsidP="00F658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1) со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дня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поступления 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уведомления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об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отзыве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заявки (в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случае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отзыва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заявки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заявителем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позднее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дня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>окончания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срока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приема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заявок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задаток возвращается в порядке, установленном для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участников аукциона);</w:t>
      </w:r>
    </w:p>
    <w:p w:rsidR="00B64A8D" w:rsidRPr="000E073D" w:rsidRDefault="00B64A8D" w:rsidP="00F658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2) лицам,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>не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допущенным</w:t>
      </w:r>
      <w:r w:rsidR="00542DC4" w:rsidRP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к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участию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в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аукционе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со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дня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оформления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протокола </w:t>
      </w:r>
      <w:r w:rsidR="00542DC4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ассмотрения заявок на участие в аукционе;</w:t>
      </w:r>
    </w:p>
    <w:p w:rsidR="00542DC4" w:rsidRPr="000E073D" w:rsidRDefault="00B64A8D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3) со дня подписания протокола о результатах аукциона лицам, участвовавшим в аукционе, но не победившим в нем.</w:t>
      </w:r>
      <w:r w:rsidR="00542DC4" w:rsidRPr="000E073D">
        <w:rPr>
          <w:sz w:val="28"/>
          <w:szCs w:val="28"/>
        </w:rPr>
        <w:t xml:space="preserve"> 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sz w:val="28"/>
          <w:szCs w:val="28"/>
        </w:rPr>
        <w:t>Перечисление денежных средств на счет Оператора электронной площадки производится в соответствии с Регламентом и Инстр</w:t>
      </w:r>
      <w:r w:rsidR="00BB25DA" w:rsidRPr="000E073D">
        <w:rPr>
          <w:sz w:val="28"/>
          <w:szCs w:val="28"/>
        </w:rPr>
        <w:t>укциями, по реквизитам, указанны</w:t>
      </w:r>
      <w:r w:rsidRPr="000E073D">
        <w:rPr>
          <w:sz w:val="28"/>
          <w:szCs w:val="28"/>
        </w:rPr>
        <w:t>м на сайте Оператора электронной площадки</w:t>
      </w:r>
      <w:r w:rsidR="0076560F">
        <w:rPr>
          <w:sz w:val="28"/>
          <w:szCs w:val="28"/>
        </w:rPr>
        <w:t>.</w:t>
      </w:r>
      <w:r w:rsidRPr="000E073D">
        <w:rPr>
          <w:b/>
          <w:sz w:val="28"/>
          <w:szCs w:val="28"/>
        </w:rPr>
        <w:t xml:space="preserve"> </w:t>
      </w:r>
    </w:p>
    <w:p w:rsidR="005E55F3" w:rsidRPr="000E073D" w:rsidRDefault="001A177E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BB25DA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егламентом электронной площадки.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b/>
          <w:sz w:val="28"/>
          <w:szCs w:val="28"/>
        </w:rPr>
        <w:t>6.  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Порядок, </w:t>
      </w:r>
      <w:r w:rsidR="009D7F00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форма</w:t>
      </w:r>
      <w:r w:rsidR="009D7F00">
        <w:rPr>
          <w:b/>
          <w:sz w:val="28"/>
          <w:szCs w:val="28"/>
        </w:rPr>
        <w:t xml:space="preserve">,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срок</w:t>
      </w:r>
      <w:r w:rsidR="00BB25DA"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приема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и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>отзыва</w:t>
      </w:r>
      <w:r w:rsidR="009D7F00">
        <w:rPr>
          <w:b/>
          <w:sz w:val="28"/>
          <w:szCs w:val="28"/>
        </w:rPr>
        <w:t xml:space="preserve"> </w:t>
      </w:r>
      <w:r w:rsidR="00AC5EFC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r w:rsidR="00BB25DA" w:rsidRPr="000E073D">
        <w:rPr>
          <w:b/>
          <w:sz w:val="28"/>
          <w:szCs w:val="28"/>
        </w:rPr>
        <w:t>з</w:t>
      </w:r>
      <w:r w:rsidRPr="000E073D">
        <w:rPr>
          <w:b/>
          <w:sz w:val="28"/>
          <w:szCs w:val="28"/>
        </w:rPr>
        <w:t>аявок.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r w:rsidRPr="000E073D">
        <w:rPr>
          <w:b/>
          <w:sz w:val="28"/>
          <w:szCs w:val="28"/>
        </w:rPr>
        <w:t xml:space="preserve">Перечень </w:t>
      </w:r>
      <w:r w:rsidR="00BB25DA" w:rsidRP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представляемых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претендентами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на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участие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в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аукционе в электронной форме документов и требования к их оформлению</w:t>
      </w:r>
      <w:r w:rsidR="00912C79">
        <w:rPr>
          <w:b/>
          <w:sz w:val="28"/>
          <w:szCs w:val="28"/>
        </w:rPr>
        <w:t>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6.1.  Прием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6.2.   Заявка (форма заявки - Приложение № 2) направляется Заявителем Оператору электронной 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площадки в сроки, указанные в пунктах 2.2, 2.3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37095C" w:rsidRPr="000E073D" w:rsidRDefault="00BB25DA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копии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документов,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удостоверяющих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личность заявителя (</w:t>
      </w:r>
      <w:r w:rsidRPr="000E073D">
        <w:rPr>
          <w:sz w:val="28"/>
          <w:szCs w:val="28"/>
        </w:rPr>
        <w:t xml:space="preserve">копии разворотов паспорта с фотографией и пропиской, </w:t>
      </w:r>
      <w:r w:rsidR="0037095C" w:rsidRPr="000E073D">
        <w:rPr>
          <w:sz w:val="28"/>
          <w:szCs w:val="28"/>
        </w:rPr>
        <w:t>для граждан);</w:t>
      </w:r>
    </w:p>
    <w:p w:rsidR="0037095C" w:rsidRPr="000E073D" w:rsidRDefault="00BB25DA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надлежащим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образом</w:t>
      </w:r>
      <w:proofErr w:type="gramEnd"/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заверенный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перевод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на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русский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язык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документов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 государственной</w:t>
      </w:r>
      <w:r w:rsidR="00912C79">
        <w:rPr>
          <w:sz w:val="28"/>
          <w:szCs w:val="28"/>
        </w:rPr>
        <w:t xml:space="preserve">  </w:t>
      </w:r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  </w:t>
      </w:r>
      <w:r w:rsidR="0037095C" w:rsidRPr="000E073D">
        <w:rPr>
          <w:sz w:val="28"/>
          <w:szCs w:val="28"/>
        </w:rPr>
        <w:t xml:space="preserve">регистрации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юридического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лица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>соответствии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 с </w:t>
      </w:r>
      <w:r w:rsidR="00912C79">
        <w:rPr>
          <w:sz w:val="28"/>
          <w:szCs w:val="28"/>
        </w:rPr>
        <w:t>з</w:t>
      </w:r>
      <w:r w:rsidR="0037095C" w:rsidRPr="000E073D">
        <w:rPr>
          <w:sz w:val="28"/>
          <w:szCs w:val="28"/>
        </w:rPr>
        <w:t>аконодательством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иностранного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государства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случае,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если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заявителем является иностранное юридическое лицо;</w:t>
      </w:r>
    </w:p>
    <w:p w:rsidR="0037095C" w:rsidRPr="000E073D" w:rsidRDefault="00BB25DA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документы, подтверждающие внесение задатка. При подаче Заявителем заявки в соответствии с Регламентом и Инструкциями, информация о внесении </w:t>
      </w:r>
      <w:r w:rsidR="0037095C" w:rsidRPr="000E073D">
        <w:rPr>
          <w:sz w:val="28"/>
          <w:szCs w:val="28"/>
        </w:rPr>
        <w:lastRenderedPageBreak/>
        <w:t>Заявителем задатка формируется Оператором электронной площади и направляется Организатору аукциона.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Один Заявитель вправе подать только одну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аявку.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  <w:u w:val="single"/>
        </w:rPr>
        <w:t>Файл с заявкой и документы необходимо загрузить на электронную площадку.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6.3.  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Заявка и прилагаемые к ней документы направляются единовременно. Не допускается раздельного направления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и приложенных к ней документов, направление дополнительных документов после подачи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или замена ранее напр</w:t>
      </w:r>
      <w:r w:rsidR="00BB25DA" w:rsidRPr="000E073D">
        <w:rPr>
          <w:sz w:val="28"/>
          <w:szCs w:val="28"/>
        </w:rPr>
        <w:t>авленных документов без отзыва з</w:t>
      </w:r>
      <w:r w:rsidRPr="000E073D">
        <w:rPr>
          <w:sz w:val="28"/>
          <w:szCs w:val="28"/>
        </w:rPr>
        <w:t xml:space="preserve">аявки.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6.4.  В соответствии с Регламентом и Инструкциями Оператор электронной площадки возвращает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Заявителю в случае: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предоставления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аявки, подписанной ЭП лица, не уполномоченного действовать от имени Заявителя;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подачи одним Заявителем двух и более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при условии, что поданные ранее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не отозваны;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получения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после установленных в пункте 2.3 Извещении дня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аявок;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некорректного заполнения формы заявки, в том числе </w:t>
      </w:r>
      <w:proofErr w:type="spellStart"/>
      <w:r w:rsidRPr="000E073D">
        <w:rPr>
          <w:sz w:val="28"/>
          <w:szCs w:val="28"/>
        </w:rPr>
        <w:t>незаполнения</w:t>
      </w:r>
      <w:proofErr w:type="spellEnd"/>
      <w:r w:rsidRPr="000E073D">
        <w:rPr>
          <w:sz w:val="28"/>
          <w:szCs w:val="28"/>
        </w:rPr>
        <w:t xml:space="preserve"> полей, являющихся обязательными для заполнения;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других случаях, предусмотренных Регламентом.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Одновременно с возвратом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Оператор электронной площадки уведомляет Заявителя об основаниях ее возврата.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Возврат Заявок по иным основаниям не допускается.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6.5.  В случае отсутствия у Оператора электронной площадки оснований возврата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Заявителю, Оператор электронной площадки регистрирует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аявку. При этом Оператор электронной площадки направляет Заявителю соответствующее уведомление.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6.6.  Заявитель вправе отозвать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в любое время до установленных даты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в соответствии с Регламентом и Инструкциями.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6.7.  Заявитель после отзыва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вправе повторно подать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до установленных даты и времени окончания срока приема Заявок (пункт 2.3 Извещения) в порядке, установленном пунктами </w:t>
      </w:r>
      <w:r w:rsidR="008F120F" w:rsidRPr="000E073D">
        <w:rPr>
          <w:sz w:val="28"/>
          <w:szCs w:val="28"/>
        </w:rPr>
        <w:t>6.1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-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6</w:t>
      </w:r>
      <w:r w:rsidRPr="000E073D">
        <w:rPr>
          <w:sz w:val="28"/>
          <w:szCs w:val="28"/>
        </w:rPr>
        <w:t xml:space="preserve">.4 Извещения.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6.8.  Прием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прекращается Оператором электронной площадки с помощью программных и технических средств в дату и время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аявок, указанные в пункте 2.3 Извещения.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6.9.  Ответственность за достоверность указанной в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аявке информации и приложенных к ней документов несет Заявитель. </w:t>
      </w:r>
    </w:p>
    <w:p w:rsidR="0037095C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6.10.  После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Оператор электронной площадки направляет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Организатору аукциона.</w:t>
      </w:r>
    </w:p>
    <w:p w:rsidR="005E55F3" w:rsidRPr="000E073D" w:rsidRDefault="0037095C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7</w:t>
      </w:r>
      <w:r w:rsidR="005E55F3" w:rsidRPr="000E073D">
        <w:rPr>
          <w:b/>
          <w:sz w:val="28"/>
          <w:szCs w:val="28"/>
        </w:rPr>
        <w:t>.  Порядок рассмотрения Заявок  на участие в аукционе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.1.  Рассмотрение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осуществляется </w:t>
      </w:r>
      <w:r w:rsidR="00912C79">
        <w:rPr>
          <w:sz w:val="28"/>
          <w:szCs w:val="28"/>
        </w:rPr>
        <w:t>к</w:t>
      </w:r>
      <w:r w:rsidRPr="000E073D">
        <w:rPr>
          <w:sz w:val="28"/>
          <w:szCs w:val="28"/>
        </w:rPr>
        <w:t>омиссией</w:t>
      </w:r>
      <w:r w:rsidR="008F120F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 проведению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аукциона </w:t>
      </w:r>
      <w:r w:rsidR="008F120F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на </w:t>
      </w:r>
      <w:r w:rsidR="008F120F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право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заключения договора аренды земельного участка.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.2.  Заявитель не допускается к участию в аукционе в следующих случаях: 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proofErr w:type="spellStart"/>
      <w:r w:rsidRPr="000E073D">
        <w:rPr>
          <w:rFonts w:ascii="Times New Roman" w:hAnsi="Times New Roman" w:cs="Times New Roman"/>
          <w:sz w:val="28"/>
          <w:szCs w:val="28"/>
          <w:lang w:eastAsia="en-US"/>
        </w:rPr>
        <w:t>непоступление</w:t>
      </w:r>
      <w:proofErr w:type="spellEnd"/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от заявителя задатка на дату рассмотрения Заявок на участие в аукционе;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 xml:space="preserve"> подача Заявки на участие в аукционе лицом, которое в соответствии с действующим законодательством не имеет права быть участником аукциона, </w:t>
      </w:r>
      <w:r w:rsidR="000731EF">
        <w:rPr>
          <w:rFonts w:ascii="Times New Roman" w:hAnsi="Times New Roman" w:cs="Times New Roman"/>
          <w:sz w:val="28"/>
          <w:szCs w:val="28"/>
          <w:lang w:eastAsia="en-US"/>
        </w:rPr>
        <w:t>арендатором</w:t>
      </w:r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r w:rsidRPr="000E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заявителе в реестре недобросовестных участников аукциона.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  <w:lang w:eastAsia="en-US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.3.  По результатам рассмотрения </w:t>
      </w:r>
      <w:r w:rsidR="000E3D6F" w:rsidRPr="000E073D">
        <w:rPr>
          <w:sz w:val="28"/>
          <w:szCs w:val="28"/>
        </w:rPr>
        <w:t>комиссией по проведению аукциона на право заключения договора аренды земельного участка</w:t>
      </w:r>
      <w:r w:rsidR="005E55F3" w:rsidRPr="000E073D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.4.  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>.5.  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</w:t>
      </w:r>
      <w:r w:rsidR="008F120F" w:rsidRPr="000E073D">
        <w:rPr>
          <w:sz w:val="28"/>
          <w:szCs w:val="28"/>
        </w:rPr>
        <w:t>и</w:t>
      </w:r>
      <w:r w:rsidR="005E55F3" w:rsidRPr="000E073D">
        <w:rPr>
          <w:sz w:val="28"/>
          <w:szCs w:val="28"/>
        </w:rPr>
        <w:t xml:space="preserve">. </w:t>
      </w:r>
    </w:p>
    <w:p w:rsidR="005E55F3" w:rsidRPr="000E073D" w:rsidRDefault="0037095C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8</w:t>
      </w:r>
      <w:r w:rsidR="005E55F3" w:rsidRPr="000E073D">
        <w:rPr>
          <w:b/>
          <w:sz w:val="28"/>
          <w:szCs w:val="28"/>
        </w:rPr>
        <w:t>.  Порядок проведения аукциона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.1.  Проведение аукциона обеспечивается Оператором электронной площадки.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.2.  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0E073D">
        <w:rPr>
          <w:sz w:val="28"/>
          <w:szCs w:val="28"/>
          <w:u w:val="single"/>
        </w:rPr>
        <w:t>по электронной подписи.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.3.  Процедура аукциона проводится в день и время, указанные в пункте 2.5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E55F3" w:rsidRPr="00C73410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.4.  Аукцион проводится путем повышения Начальной цены Предмета аукциона на «шаг аукциона», установленные в разделе 1 Извещения</w:t>
      </w:r>
      <w:r w:rsidR="005E55F3" w:rsidRPr="00C73410">
        <w:rPr>
          <w:sz w:val="28"/>
          <w:szCs w:val="28"/>
        </w:rPr>
        <w:t xml:space="preserve">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.5.  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.6.  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.7.  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</w:t>
      </w:r>
      <w:r w:rsidR="005E55F3" w:rsidRPr="000E073D">
        <w:rPr>
          <w:sz w:val="28"/>
          <w:szCs w:val="28"/>
        </w:rPr>
        <w:lastRenderedPageBreak/>
        <w:t xml:space="preserve">предложение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.8.  Победителем признается Участник, предложивший наибольшую цену Предмета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.9.  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.10.  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.11.  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.12.  Аукцион признается несостоявшимся в случаях, если: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 по окончании срока подачи Заявок не подано ни одной Заявки;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по окончании срока подачи Заявок была подана только одна Заявка;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 на основании результатов рассмотрения Заявок принято решение об отказе в допуске к участию в аукционе всех Заявителей;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случае,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9</w:t>
      </w:r>
      <w:r w:rsidR="005E55F3" w:rsidRPr="000E073D">
        <w:rPr>
          <w:b/>
          <w:sz w:val="28"/>
          <w:szCs w:val="28"/>
        </w:rPr>
        <w:t>.  Условия и сроки заключения договора аренды земельного участка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.1.  Заключение договора аренды земельного участка (проект договора  аренды Приложение </w:t>
      </w:r>
      <w:r w:rsidR="008F120F" w:rsidRPr="000E073D">
        <w:rPr>
          <w:sz w:val="28"/>
          <w:szCs w:val="28"/>
        </w:rPr>
        <w:t xml:space="preserve">№ </w:t>
      </w:r>
      <w:r w:rsidR="005E55F3" w:rsidRPr="000E073D">
        <w:rPr>
          <w:sz w:val="28"/>
          <w:szCs w:val="28"/>
        </w:rPr>
        <w:t xml:space="preserve">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.2.  Договор аренды земельного участка заключается в электронной форме и подписывается ЭП уполномоченного представителя </w:t>
      </w:r>
      <w:r w:rsidR="003B1086" w:rsidRPr="000E073D">
        <w:rPr>
          <w:sz w:val="28"/>
          <w:szCs w:val="28"/>
        </w:rPr>
        <w:t>Организатора аукциона (Арендодателя)</w:t>
      </w:r>
      <w:r w:rsidR="005E55F3" w:rsidRPr="000E073D">
        <w:rPr>
          <w:sz w:val="28"/>
          <w:szCs w:val="28"/>
        </w:rPr>
        <w:t xml:space="preserve">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Договор аренды земельного участка считается заключенным с момента его подписания на электронной площадке обеими сторонами.</w:t>
      </w:r>
    </w:p>
    <w:p w:rsidR="005E55F3" w:rsidRPr="000E073D" w:rsidRDefault="005E55F3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Передача земельного участка осуществляется по акту приема-передачи, заключаемому в простой письменной форме, после зачисления денежных средств на расчетный </w:t>
      </w:r>
      <w:r w:rsidR="007575AD">
        <w:rPr>
          <w:sz w:val="28"/>
          <w:szCs w:val="28"/>
        </w:rPr>
        <w:t>с</w:t>
      </w:r>
      <w:r w:rsidRPr="000E073D">
        <w:rPr>
          <w:sz w:val="28"/>
          <w:szCs w:val="28"/>
        </w:rPr>
        <w:t>чет Организатора аукциона (</w:t>
      </w:r>
      <w:r w:rsidR="00A11B86" w:rsidRPr="000E073D">
        <w:rPr>
          <w:sz w:val="28"/>
          <w:szCs w:val="28"/>
        </w:rPr>
        <w:t>Арендодателя</w:t>
      </w:r>
      <w:r w:rsidRPr="000E073D">
        <w:rPr>
          <w:sz w:val="28"/>
          <w:szCs w:val="28"/>
        </w:rPr>
        <w:t>).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.3.  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9</w:t>
      </w:r>
      <w:r w:rsidR="005E55F3" w:rsidRPr="000E073D">
        <w:rPr>
          <w:sz w:val="28"/>
          <w:szCs w:val="28"/>
        </w:rPr>
        <w:t xml:space="preserve">.4.  В случае, если аукцион признан несостоявшимся и только один Заявитель признан Участником,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AC521B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Участнику в раздел Личный кабинет «Реестр договоров» подписанный проект договора аренды земельного участка. При этом </w:t>
      </w:r>
      <w:r w:rsidR="00A11B86" w:rsidRPr="000E073D">
        <w:rPr>
          <w:sz w:val="28"/>
          <w:szCs w:val="28"/>
        </w:rPr>
        <w:t xml:space="preserve">арендная плата за </w:t>
      </w:r>
      <w:r w:rsidR="005E55F3" w:rsidRPr="000E073D">
        <w:rPr>
          <w:sz w:val="28"/>
          <w:szCs w:val="28"/>
        </w:rPr>
        <w:t>земельн</w:t>
      </w:r>
      <w:r w:rsidR="00A11B86" w:rsidRPr="000E073D">
        <w:rPr>
          <w:sz w:val="28"/>
          <w:szCs w:val="28"/>
        </w:rPr>
        <w:t>ый</w:t>
      </w:r>
      <w:r w:rsidR="005E55F3" w:rsidRPr="000E073D">
        <w:rPr>
          <w:sz w:val="28"/>
          <w:szCs w:val="28"/>
        </w:rPr>
        <w:t xml:space="preserve"> участ</w:t>
      </w:r>
      <w:r w:rsidR="00A11B86" w:rsidRPr="000E073D">
        <w:rPr>
          <w:sz w:val="28"/>
          <w:szCs w:val="28"/>
        </w:rPr>
        <w:t>о</w:t>
      </w:r>
      <w:r w:rsidR="005E55F3" w:rsidRPr="000E073D">
        <w:rPr>
          <w:sz w:val="28"/>
          <w:szCs w:val="28"/>
        </w:rPr>
        <w:t xml:space="preserve">к определяется в размере, равном начальной цене предмета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.5.  В случае, если по окончании срока подачи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подана только одна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аявка на участие в аукционе, при условии соответствия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аявки и Заявителя, подавшего указанную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аявку, всем требованиям, указанным в Извещении,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C37959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Заявителю в раздел Личный кабинет «Реестр договоров» подписанный проект договора аренды земельного участка. При этом цена земельного участка определяется в размере, равном начальной цене предмета аукциона. </w:t>
      </w:r>
    </w:p>
    <w:p w:rsidR="003B1086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.6.  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</w:t>
      </w:r>
      <w:r w:rsidR="00C37959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3B1086">
        <w:rPr>
          <w:sz w:val="28"/>
          <w:szCs w:val="28"/>
        </w:rPr>
        <w:t>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.7.  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 (тридцати) дней со дня направления ему в раздел Личный кабинет «Реестр договоров» такого договора.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.8. 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разделе Личный кабинет «Реестр договоров»,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.9.   В случае,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E55F3" w:rsidRDefault="000E3D6F" w:rsidP="00912C79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.10.  В случае,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</w:t>
      </w:r>
      <w:r w:rsidR="005E55F3" w:rsidRPr="000E073D">
        <w:rPr>
          <w:sz w:val="28"/>
          <w:szCs w:val="28"/>
        </w:rPr>
        <w:lastRenderedPageBreak/>
        <w:t>Земельного кодекса Российской Федерации, в Федеральную антимонопольную службу России для включения в реестр недоб</w:t>
      </w:r>
      <w:r w:rsidR="00912C79">
        <w:rPr>
          <w:sz w:val="28"/>
          <w:szCs w:val="28"/>
        </w:rPr>
        <w:t>росовестных участников аукциона</w:t>
      </w:r>
      <w:r w:rsidR="00676153">
        <w:rPr>
          <w:sz w:val="28"/>
          <w:szCs w:val="28"/>
        </w:rPr>
        <w:t>.</w:t>
      </w:r>
    </w:p>
    <w:p w:rsidR="005E55F3" w:rsidRPr="000E073D" w:rsidRDefault="00912C79" w:rsidP="00912C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F0C80">
        <w:rPr>
          <w:b/>
          <w:sz w:val="28"/>
          <w:szCs w:val="28"/>
        </w:rPr>
        <w:t xml:space="preserve"> </w:t>
      </w:r>
      <w:r w:rsidR="005E55F3"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0</w:t>
      </w:r>
      <w:r w:rsidR="005E55F3" w:rsidRPr="000E073D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внесения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>победителем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 аукциона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итоговой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цены </w:t>
      </w:r>
      <w:r>
        <w:rPr>
          <w:b/>
          <w:sz w:val="28"/>
          <w:szCs w:val="28"/>
        </w:rPr>
        <w:t xml:space="preserve">   </w:t>
      </w:r>
      <w:r w:rsidR="005E55F3" w:rsidRPr="000E073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proofErr w:type="gramStart"/>
      <w:r w:rsidR="005E55F3" w:rsidRPr="000E073D">
        <w:rPr>
          <w:b/>
          <w:sz w:val="28"/>
          <w:szCs w:val="28"/>
        </w:rPr>
        <w:t>приобретаемый  земельный</w:t>
      </w:r>
      <w:proofErr w:type="gramEnd"/>
      <w:r w:rsidR="005E55F3" w:rsidRPr="000E073D">
        <w:rPr>
          <w:b/>
          <w:sz w:val="28"/>
          <w:szCs w:val="28"/>
        </w:rPr>
        <w:t xml:space="preserve"> участок</w:t>
      </w:r>
    </w:p>
    <w:p w:rsidR="005E55F3" w:rsidRDefault="005E55F3" w:rsidP="00B2556D">
      <w:pPr>
        <w:ind w:firstLine="709"/>
        <w:jc w:val="both"/>
        <w:rPr>
          <w:bCs/>
          <w:sz w:val="28"/>
          <w:szCs w:val="28"/>
        </w:rPr>
      </w:pPr>
      <w:r w:rsidRPr="000E073D">
        <w:rPr>
          <w:bCs/>
          <w:sz w:val="28"/>
          <w:szCs w:val="28"/>
        </w:rPr>
        <w:t xml:space="preserve">Победитель аукциона обязан выплатить итоговую цену за приобретаемый земельный участок (за вычетом уплаченного задатка) в течение </w:t>
      </w:r>
      <w:r w:rsidR="00C80D6C">
        <w:rPr>
          <w:bCs/>
          <w:sz w:val="28"/>
          <w:szCs w:val="28"/>
        </w:rPr>
        <w:t>10</w:t>
      </w:r>
      <w:r w:rsidRPr="000E073D">
        <w:rPr>
          <w:bCs/>
          <w:sz w:val="28"/>
          <w:szCs w:val="28"/>
        </w:rPr>
        <w:t xml:space="preserve"> </w:t>
      </w:r>
      <w:r w:rsidR="00C80D6C">
        <w:rPr>
          <w:bCs/>
          <w:sz w:val="28"/>
          <w:szCs w:val="28"/>
        </w:rPr>
        <w:t>календарных дней</w:t>
      </w:r>
      <w:r w:rsidRPr="000E073D">
        <w:rPr>
          <w:bCs/>
          <w:sz w:val="28"/>
          <w:szCs w:val="28"/>
        </w:rPr>
        <w:t xml:space="preserve"> с</w:t>
      </w:r>
      <w:r w:rsidR="00C80D6C">
        <w:rPr>
          <w:bCs/>
          <w:sz w:val="28"/>
          <w:szCs w:val="28"/>
        </w:rPr>
        <w:t xml:space="preserve">о дня </w:t>
      </w:r>
      <w:r w:rsidRPr="000E073D">
        <w:rPr>
          <w:bCs/>
          <w:sz w:val="28"/>
          <w:szCs w:val="28"/>
        </w:rPr>
        <w:t xml:space="preserve">подписания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(реквизиты для перечисления указаны в проекте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– Приложение № 1).</w:t>
      </w:r>
    </w:p>
    <w:p w:rsidR="005E55F3" w:rsidRPr="000E073D" w:rsidRDefault="005E55F3" w:rsidP="00912C79">
      <w:pPr>
        <w:pStyle w:val="ae"/>
        <w:shd w:val="clear" w:color="auto" w:fill="FFFFFF"/>
        <w:spacing w:before="0" w:beforeAutospacing="0" w:after="0"/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1</w:t>
      </w:r>
      <w:r w:rsidRPr="000E073D">
        <w:rPr>
          <w:b/>
          <w:sz w:val="28"/>
          <w:szCs w:val="28"/>
        </w:rPr>
        <w:t>. Порядок отказа от проведения аукциона</w:t>
      </w:r>
    </w:p>
    <w:p w:rsidR="005E55F3" w:rsidRPr="000E073D" w:rsidRDefault="005E55F3" w:rsidP="00043132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5E55F3" w:rsidRPr="000E073D" w:rsidRDefault="005E55F3" w:rsidP="00043132">
      <w:pPr>
        <w:widowControl w:val="0"/>
        <w:tabs>
          <w:tab w:val="num" w:pos="0"/>
        </w:tabs>
        <w:ind w:firstLine="709"/>
        <w:jc w:val="both"/>
        <w:outlineLvl w:val="0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В случае отказа от проведения торгов Организатор торгов размещает соответствующее извещение на сайте </w:t>
      </w:r>
      <w:hyperlink r:id="rId13" w:history="1">
        <w:r w:rsidRPr="000E073D">
          <w:rPr>
            <w:rStyle w:val="ab"/>
            <w:color w:val="auto"/>
            <w:sz w:val="28"/>
            <w:szCs w:val="28"/>
            <w:u w:val="none"/>
            <w:lang w:eastAsia="ar-SA"/>
          </w:rPr>
          <w:t>http://</w:t>
        </w:r>
        <w:r w:rsidRPr="000E073D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torgi.gov.ru</w:t>
        </w:r>
      </w:hyperlink>
      <w:r w:rsidRPr="000E073D">
        <w:rPr>
          <w:sz w:val="28"/>
          <w:szCs w:val="28"/>
        </w:rPr>
        <w:t xml:space="preserve"> и на официальном сайте </w:t>
      </w:r>
      <w:r w:rsidR="00EB1B9E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EB1B9E" w:rsidRPr="000E073D">
        <w:rPr>
          <w:color w:val="000000"/>
          <w:sz w:val="28"/>
          <w:szCs w:val="28"/>
        </w:rPr>
        <w:t>www.dgs.kirovreg</w:t>
      </w:r>
      <w:r w:rsidR="00EB1B9E" w:rsidRPr="000E073D">
        <w:rPr>
          <w:sz w:val="28"/>
          <w:szCs w:val="28"/>
        </w:rPr>
        <w:t>.ru.</w:t>
      </w:r>
    </w:p>
    <w:p w:rsidR="00C80D6C" w:rsidRDefault="005E55F3" w:rsidP="00C80D6C">
      <w:pPr>
        <w:spacing w:after="15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AA775E" w:rsidRDefault="00AA775E" w:rsidP="00AA775E">
      <w:pPr>
        <w:jc w:val="right"/>
        <w:rPr>
          <w:b/>
          <w:szCs w:val="20"/>
        </w:rPr>
      </w:pPr>
      <w:r>
        <w:rPr>
          <w:b/>
          <w:szCs w:val="20"/>
        </w:rPr>
        <w:lastRenderedPageBreak/>
        <w:t>Приложение № 1</w:t>
      </w:r>
    </w:p>
    <w:p w:rsidR="00AA775E" w:rsidRDefault="00AA775E" w:rsidP="00AA775E">
      <w:pPr>
        <w:tabs>
          <w:tab w:val="left" w:pos="4536"/>
        </w:tabs>
        <w:ind w:right="-1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   к извещению</w:t>
      </w:r>
    </w:p>
    <w:p w:rsidR="00AA775E" w:rsidRDefault="00AA775E" w:rsidP="00AA775E">
      <w:pPr>
        <w:widowControl w:val="0"/>
        <w:rPr>
          <w:sz w:val="23"/>
          <w:szCs w:val="23"/>
        </w:rPr>
      </w:pPr>
    </w:p>
    <w:p w:rsidR="00AA775E" w:rsidRDefault="00AA775E" w:rsidP="00AA775E">
      <w:pPr>
        <w:widowControl w:val="0"/>
        <w:rPr>
          <w:sz w:val="23"/>
          <w:szCs w:val="23"/>
        </w:rPr>
      </w:pPr>
    </w:p>
    <w:p w:rsidR="00AA775E" w:rsidRPr="000961C9" w:rsidRDefault="00AA775E" w:rsidP="00AA775E">
      <w:pPr>
        <w:widowControl w:val="0"/>
        <w:jc w:val="right"/>
      </w:pPr>
      <w:r w:rsidRPr="000961C9">
        <w:rPr>
          <w:lang w:val="en-US"/>
        </w:rPr>
        <w:t>&lt;</w:t>
      </w:r>
      <w:r w:rsidRPr="000961C9">
        <w:t>_____</w:t>
      </w:r>
      <w:r w:rsidRPr="000961C9">
        <w:rPr>
          <w:lang w:val="en-US"/>
        </w:rPr>
        <w:t>&gt;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A775E" w:rsidRPr="000961C9" w:rsidTr="0079353A">
        <w:tc>
          <w:tcPr>
            <w:tcW w:w="10456" w:type="dxa"/>
          </w:tcPr>
          <w:p w:rsidR="00AA775E" w:rsidRPr="000961C9" w:rsidRDefault="00AA775E" w:rsidP="0079353A">
            <w:pPr>
              <w:widowControl w:val="0"/>
              <w:tabs>
                <w:tab w:val="center" w:pos="4765"/>
              </w:tabs>
              <w:jc w:val="center"/>
              <w:rPr>
                <w:b/>
              </w:rPr>
            </w:pPr>
            <w:r w:rsidRPr="000961C9">
              <w:rPr>
                <w:b/>
              </w:rPr>
              <w:t xml:space="preserve">ДОГОВОР № </w:t>
            </w:r>
            <w:r w:rsidRPr="000961C9">
              <w:rPr>
                <w:b/>
                <w:u w:val="single"/>
              </w:rPr>
              <w:t>______</w:t>
            </w:r>
          </w:p>
          <w:p w:rsidR="00AA775E" w:rsidRPr="000961C9" w:rsidRDefault="00AA775E" w:rsidP="0079353A">
            <w:pPr>
              <w:widowControl w:val="0"/>
              <w:jc w:val="center"/>
              <w:rPr>
                <w:b/>
                <w:bCs/>
              </w:rPr>
            </w:pPr>
            <w:r w:rsidRPr="000961C9">
              <w:rPr>
                <w:b/>
                <w:bCs/>
              </w:rPr>
              <w:t>аренды земельного участка</w:t>
            </w:r>
          </w:p>
          <w:p w:rsidR="00AA775E" w:rsidRPr="000961C9" w:rsidRDefault="00AA775E" w:rsidP="0079353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775E" w:rsidRPr="000961C9" w:rsidRDefault="00AA775E" w:rsidP="00AA775E">
      <w:pPr>
        <w:widowControl w:val="0"/>
        <w:autoSpaceDE w:val="0"/>
        <w:autoSpaceDN w:val="0"/>
        <w:adjustRightInd w:val="0"/>
        <w:jc w:val="both"/>
      </w:pPr>
    </w:p>
    <w:p w:rsidR="00AA775E" w:rsidRPr="000961C9" w:rsidRDefault="00AA775E" w:rsidP="00AA775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961C9">
        <w:t xml:space="preserve">г. Киров                                                                                                             </w:t>
      </w:r>
      <w:proofErr w:type="gramStart"/>
      <w:r w:rsidRPr="000961C9">
        <w:t xml:space="preserve">   «</w:t>
      </w:r>
      <w:proofErr w:type="gramEnd"/>
      <w:r w:rsidRPr="000961C9">
        <w:t>___» __________ 20__ г.</w:t>
      </w:r>
    </w:p>
    <w:p w:rsidR="00AA775E" w:rsidRPr="000961C9" w:rsidRDefault="00AA775E" w:rsidP="00AA775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A775E" w:rsidRPr="000961C9" w:rsidRDefault="00AA775E" w:rsidP="00AA775E">
      <w:pPr>
        <w:autoSpaceDE w:val="0"/>
        <w:autoSpaceDN w:val="0"/>
        <w:adjustRightInd w:val="0"/>
        <w:ind w:firstLine="709"/>
        <w:jc w:val="both"/>
      </w:pPr>
      <w:r w:rsidRPr="000961C9">
        <w:rPr>
          <w:b/>
        </w:rPr>
        <w:t xml:space="preserve">Министерство имущественных отношений Кировской области </w:t>
      </w:r>
      <w:r w:rsidRPr="000961C9">
        <w:t>(далее – министерство)</w:t>
      </w:r>
      <w:r>
        <w:br/>
      </w:r>
      <w:r w:rsidRPr="000961C9">
        <w:t xml:space="preserve">в лице ____________________________, действующего в соответствии с </w:t>
      </w:r>
      <w:r w:rsidRPr="000961C9">
        <w:rPr>
          <w:bCs/>
        </w:rPr>
        <w:t>Положением</w:t>
      </w:r>
      <w:r>
        <w:rPr>
          <w:bCs/>
        </w:rPr>
        <w:br/>
      </w:r>
      <w:r w:rsidRPr="000961C9">
        <w:t>о министерстве имущественных отношений Кировской области</w:t>
      </w:r>
      <w:r w:rsidRPr="000961C9">
        <w:rPr>
          <w:bCs/>
        </w:rPr>
        <w:t xml:space="preserve">, утвержденным постановлением Правительства Кировской области </w:t>
      </w:r>
      <w:r w:rsidRPr="000961C9">
        <w:t>______________________</w:t>
      </w:r>
      <w:r w:rsidRPr="000961C9">
        <w:rPr>
          <w:bCs/>
        </w:rPr>
        <w:t>,</w:t>
      </w:r>
      <w:r w:rsidRPr="000961C9">
        <w:t xml:space="preserve"> на основании Указа Губернатора Кировской области</w:t>
      </w:r>
      <w:r>
        <w:t xml:space="preserve"> </w:t>
      </w:r>
      <w:r w:rsidRPr="000961C9">
        <w:t>______________________, именуемое в дальнейшем АРЕНДОДАТЕЛЬ, с одной стороны, и</w:t>
      </w:r>
      <w:r>
        <w:t xml:space="preserve"> </w:t>
      </w:r>
      <w:r w:rsidRPr="000961C9">
        <w:t xml:space="preserve">___________________________, именуем__ в дальнейшем АРЕНДАТОР, с другой стороны, именуемые совместно в договоре СТОРОНЫ, на основании </w:t>
      </w:r>
      <w:r>
        <w:t>ст. 39.6, 39.8, 39.11, 39.12, 39.13</w:t>
      </w:r>
      <w:r w:rsidRPr="000961C9">
        <w:t xml:space="preserve"> Земельного кодекса Российской Федерации, </w:t>
      </w:r>
      <w:r>
        <w:t xml:space="preserve">в соответствии с распоряжением министерства имущественных отношений Кировской области от __________ №______ «О проведении аукциона на право заключения договора аренды земельного участка», протоколом рассмотрения заявок (о результатах аукциона) от __________ №_______, </w:t>
      </w:r>
      <w:r w:rsidRPr="000961C9">
        <w:t>заключили настоящий Договор</w:t>
      </w:r>
      <w:r w:rsidRPr="000961C9">
        <w:br/>
        <w:t>о нижеследующем:</w:t>
      </w:r>
    </w:p>
    <w:p w:rsidR="00AA775E" w:rsidRPr="000961C9" w:rsidRDefault="00AA775E" w:rsidP="00AA775E">
      <w:pPr>
        <w:autoSpaceDE w:val="0"/>
        <w:autoSpaceDN w:val="0"/>
        <w:adjustRightInd w:val="0"/>
        <w:ind w:firstLine="709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center"/>
      </w:pPr>
      <w:r w:rsidRPr="000961C9">
        <w:rPr>
          <w:b/>
          <w:bCs/>
        </w:rPr>
        <w:t>Предмет договора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6"/>
        </w:numPr>
        <w:tabs>
          <w:tab w:val="left" w:pos="0"/>
          <w:tab w:val="left" w:pos="1276"/>
        </w:tabs>
        <w:ind w:left="0" w:firstLine="567"/>
        <w:jc w:val="both"/>
      </w:pPr>
      <w:r w:rsidRPr="000961C9">
        <w:t xml:space="preserve">АРЕНДОДАТЕЛЬ передает, а АРЕНДАТОР принимает в аренду земельный участок                        с кадастровым номером </w:t>
      </w:r>
      <w:r>
        <w:rPr>
          <w:b/>
        </w:rPr>
        <w:t xml:space="preserve">43:08:310393:3346 </w:t>
      </w:r>
      <w:r w:rsidRPr="000961C9">
        <w:rPr>
          <w:bCs/>
        </w:rPr>
        <w:t>(далее – Земельный участок)</w:t>
      </w:r>
      <w:r w:rsidRPr="000961C9">
        <w:t xml:space="preserve"> и оплачивает аренду</w:t>
      </w:r>
      <w:r w:rsidRPr="000961C9">
        <w:br/>
        <w:t>на оговоренных ниже условиях.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6"/>
        </w:numPr>
        <w:tabs>
          <w:tab w:val="left" w:pos="0"/>
          <w:tab w:val="left" w:pos="1276"/>
          <w:tab w:val="left" w:pos="1418"/>
        </w:tabs>
        <w:ind w:left="0" w:firstLine="567"/>
        <w:jc w:val="both"/>
      </w:pPr>
      <w:r w:rsidRPr="000961C9">
        <w:t>Характеристики Земельного участка: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6"/>
        </w:numPr>
        <w:tabs>
          <w:tab w:val="left" w:pos="142"/>
          <w:tab w:val="left" w:pos="1276"/>
        </w:tabs>
        <w:ind w:left="0" w:firstLine="567"/>
        <w:jc w:val="both"/>
      </w:pPr>
      <w:r w:rsidRPr="000961C9">
        <w:t xml:space="preserve">Адрес (местоположение): </w:t>
      </w:r>
      <w:r>
        <w:t xml:space="preserve">Кировская область, район Даровской, </w:t>
      </w:r>
      <w:proofErr w:type="spellStart"/>
      <w:r>
        <w:t>пгт</w:t>
      </w:r>
      <w:proofErr w:type="spellEnd"/>
      <w:r>
        <w:t>. Даровской городское поселение</w:t>
      </w:r>
      <w:r w:rsidRPr="000961C9">
        <w:t>;</w:t>
      </w:r>
    </w:p>
    <w:p w:rsidR="00AA775E" w:rsidRPr="000961C9" w:rsidRDefault="00AA775E" w:rsidP="00AA775E">
      <w:pPr>
        <w:widowControl w:val="0"/>
        <w:numPr>
          <w:ilvl w:val="2"/>
          <w:numId w:val="6"/>
        </w:numPr>
        <w:tabs>
          <w:tab w:val="left" w:pos="142"/>
          <w:tab w:val="left" w:pos="1276"/>
        </w:tabs>
        <w:ind w:hanging="862"/>
        <w:jc w:val="both"/>
      </w:pPr>
      <w:r w:rsidRPr="000961C9">
        <w:t xml:space="preserve">Площадь: </w:t>
      </w:r>
      <w:r>
        <w:t>56748 +/- 367</w:t>
      </w:r>
      <w:r w:rsidRPr="000961C9">
        <w:t xml:space="preserve"> кв. м; </w:t>
      </w:r>
    </w:p>
    <w:p w:rsidR="00AA775E" w:rsidRDefault="00AA775E" w:rsidP="00AA775E">
      <w:pPr>
        <w:widowControl w:val="0"/>
        <w:numPr>
          <w:ilvl w:val="2"/>
          <w:numId w:val="6"/>
        </w:numPr>
        <w:tabs>
          <w:tab w:val="left" w:pos="142"/>
          <w:tab w:val="left" w:pos="1276"/>
        </w:tabs>
        <w:ind w:hanging="862"/>
        <w:jc w:val="both"/>
      </w:pPr>
      <w:r w:rsidRPr="000961C9">
        <w:t>Категория</w:t>
      </w:r>
      <w:r>
        <w:t xml:space="preserve">    </w:t>
      </w:r>
      <w:proofErr w:type="gramStart"/>
      <w:r>
        <w:t>земель</w:t>
      </w:r>
      <w:r w:rsidRPr="000961C9">
        <w:t xml:space="preserve">: </w:t>
      </w:r>
      <w:r>
        <w:t xml:space="preserve">  </w:t>
      </w:r>
      <w:proofErr w:type="gramEnd"/>
      <w:r>
        <w:t>земли    промышленности,   энергетики,    транспорта,    связи,</w:t>
      </w:r>
    </w:p>
    <w:p w:rsidR="00AA775E" w:rsidRPr="000961C9" w:rsidRDefault="00AA775E" w:rsidP="00AA775E">
      <w:pPr>
        <w:widowControl w:val="0"/>
        <w:tabs>
          <w:tab w:val="left" w:pos="142"/>
          <w:tab w:val="left" w:pos="1276"/>
        </w:tabs>
        <w:jc w:val="both"/>
      </w:pPr>
      <w:r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961C9">
        <w:rPr>
          <w:bCs/>
        </w:rPr>
        <w:t>;</w:t>
      </w:r>
    </w:p>
    <w:p w:rsidR="00AA775E" w:rsidRPr="000961C9" w:rsidRDefault="00AA775E" w:rsidP="00AA775E">
      <w:pPr>
        <w:pStyle w:val="ae"/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pacing w:before="0" w:beforeAutospacing="0" w:after="0"/>
        <w:ind w:hanging="862"/>
        <w:jc w:val="both"/>
      </w:pPr>
      <w:r w:rsidRPr="000961C9">
        <w:t xml:space="preserve">Вид разрешенного использования: </w:t>
      </w:r>
      <w:r>
        <w:t>строительная промышленность</w:t>
      </w:r>
      <w:r w:rsidRPr="000961C9">
        <w:t>;</w:t>
      </w:r>
    </w:p>
    <w:p w:rsidR="00AA775E" w:rsidRPr="000961C9" w:rsidRDefault="00AA775E" w:rsidP="00AA775E">
      <w:pPr>
        <w:pStyle w:val="ae"/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pacing w:before="0" w:beforeAutospacing="0" w:after="0" w:line="20" w:lineRule="atLeast"/>
        <w:ind w:hanging="862"/>
        <w:jc w:val="both"/>
      </w:pPr>
      <w:r w:rsidRPr="000961C9">
        <w:t xml:space="preserve">Цель предоставления Земельного участка в аренду: </w:t>
      </w:r>
      <w:r>
        <w:t>строительная промышленность</w:t>
      </w:r>
      <w:r w:rsidRPr="000961C9">
        <w:t>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6"/>
        </w:numPr>
        <w:tabs>
          <w:tab w:val="left" w:pos="142"/>
          <w:tab w:val="left" w:pos="1276"/>
        </w:tabs>
        <w:ind w:hanging="502"/>
        <w:jc w:val="both"/>
      </w:pPr>
      <w:r>
        <w:t xml:space="preserve"> </w:t>
      </w:r>
      <w:r w:rsidRPr="000961C9">
        <w:t xml:space="preserve">Земельный участок имеет следующее обременение: __________________. 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6"/>
        </w:numPr>
        <w:tabs>
          <w:tab w:val="left" w:pos="142"/>
        </w:tabs>
        <w:ind w:hanging="502"/>
        <w:jc w:val="both"/>
      </w:pPr>
      <w:r>
        <w:rPr>
          <w:bCs/>
        </w:rPr>
        <w:t xml:space="preserve"> </w:t>
      </w:r>
      <w:r w:rsidRPr="00E56E16">
        <w:rPr>
          <w:bCs/>
        </w:rPr>
        <w:t>Земельный</w:t>
      </w:r>
      <w:r w:rsidRPr="000961C9">
        <w:t xml:space="preserve"> участок имеет следующее ограничение прав: __________________.</w:t>
      </w:r>
    </w:p>
    <w:p w:rsidR="00AA775E" w:rsidRDefault="00AA775E" w:rsidP="00AA775E">
      <w:pPr>
        <w:pStyle w:val="ac"/>
        <w:widowControl w:val="0"/>
        <w:numPr>
          <w:ilvl w:val="1"/>
          <w:numId w:val="6"/>
        </w:numPr>
        <w:tabs>
          <w:tab w:val="left" w:pos="142"/>
        </w:tabs>
        <w:ind w:hanging="502"/>
        <w:jc w:val="both"/>
      </w:pPr>
      <w:r w:rsidRPr="000961C9">
        <w:t>Описание местоположения Земельного участка указано в выписке из Единого</w:t>
      </w:r>
    </w:p>
    <w:p w:rsidR="00AA775E" w:rsidRPr="000961C9" w:rsidRDefault="00AA775E" w:rsidP="00AA775E">
      <w:pPr>
        <w:widowControl w:val="0"/>
        <w:tabs>
          <w:tab w:val="left" w:pos="142"/>
        </w:tabs>
        <w:jc w:val="both"/>
      </w:pPr>
      <w:r w:rsidRPr="000961C9">
        <w:t>государственного реестра недвижимости (далее – ЕГРН) __________________, являющейся неотъемлемой частью настоящего Договора.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7"/>
        </w:numPr>
        <w:tabs>
          <w:tab w:val="left" w:pos="142"/>
          <w:tab w:val="left" w:pos="1276"/>
        </w:tabs>
        <w:ind w:firstLine="207"/>
        <w:jc w:val="both"/>
      </w:pPr>
      <w:r>
        <w:t xml:space="preserve">  </w:t>
      </w:r>
      <w:r w:rsidRPr="000961C9">
        <w:t>Земельный участок принадлежит АРЕНДОДАТЕЛЮ на праве собственности, что подтверждается записью регистрации в ЕГРН __________________</w:t>
      </w:r>
      <w:r w:rsidRPr="00E56E16">
        <w:rPr>
          <w:shd w:val="clear" w:color="auto" w:fill="FFFFFF"/>
        </w:rPr>
        <w:t>.</w:t>
      </w:r>
    </w:p>
    <w:p w:rsidR="00AA775E" w:rsidRPr="000961C9" w:rsidRDefault="00AA775E" w:rsidP="00AA775E">
      <w:pPr>
        <w:widowControl w:val="0"/>
        <w:numPr>
          <w:ilvl w:val="1"/>
          <w:numId w:val="7"/>
        </w:numPr>
        <w:tabs>
          <w:tab w:val="left" w:pos="142"/>
          <w:tab w:val="num" w:pos="1276"/>
        </w:tabs>
        <w:ind w:left="0" w:firstLine="567"/>
        <w:jc w:val="both"/>
      </w:pPr>
      <w:r w:rsidRPr="000961C9">
        <w:t xml:space="preserve">Приведенная в настоящем договоре характеристика Земельного участка является окончательной. Вся деятельность АРЕНДАТОРА, изменяющая приведенную характеристику, может осуществляться с разрешения АРЕНДОДАТЕЛЯ. </w:t>
      </w:r>
    </w:p>
    <w:p w:rsidR="00AA775E" w:rsidRPr="000961C9" w:rsidRDefault="00AA775E" w:rsidP="00AA775E">
      <w:pPr>
        <w:pStyle w:val="ac"/>
        <w:widowControl w:val="0"/>
        <w:tabs>
          <w:tab w:val="left" w:pos="142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0961C9">
        <w:rPr>
          <w:rFonts w:eastAsia="Calibri"/>
          <w:lang w:eastAsia="en-US"/>
        </w:rPr>
        <w:t>Изменение вида разрешенного использования Земельного участка, указанного в пункте 1.2.4 Договора, не допускается.</w:t>
      </w:r>
    </w:p>
    <w:p w:rsidR="00AA775E" w:rsidRDefault="00AA775E" w:rsidP="00AA775E">
      <w:pPr>
        <w:pStyle w:val="ac"/>
        <w:widowControl w:val="0"/>
        <w:tabs>
          <w:tab w:val="num" w:pos="0"/>
        </w:tabs>
        <w:ind w:left="0" w:firstLine="567"/>
        <w:jc w:val="both"/>
      </w:pPr>
      <w:r w:rsidRPr="000961C9">
        <w:t>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AA775E" w:rsidRDefault="00AA775E" w:rsidP="00AA775E">
      <w:pPr>
        <w:pStyle w:val="ac"/>
        <w:widowControl w:val="0"/>
        <w:tabs>
          <w:tab w:val="num" w:pos="0"/>
        </w:tabs>
        <w:ind w:left="0" w:firstLine="567"/>
        <w:jc w:val="both"/>
      </w:pPr>
    </w:p>
    <w:p w:rsidR="00AA775E" w:rsidRPr="000961C9" w:rsidRDefault="00AA775E" w:rsidP="00AA775E">
      <w:pPr>
        <w:pStyle w:val="ac"/>
        <w:widowControl w:val="0"/>
        <w:tabs>
          <w:tab w:val="num" w:pos="0"/>
        </w:tabs>
        <w:ind w:left="0" w:firstLine="567"/>
        <w:jc w:val="both"/>
      </w:pPr>
    </w:p>
    <w:p w:rsidR="00AA775E" w:rsidRPr="000961C9" w:rsidRDefault="00AA775E" w:rsidP="00AA775E">
      <w:pPr>
        <w:pStyle w:val="ac"/>
        <w:widowControl w:val="0"/>
        <w:tabs>
          <w:tab w:val="num" w:pos="0"/>
        </w:tabs>
        <w:ind w:left="0" w:firstLine="567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8"/>
        </w:numPr>
        <w:tabs>
          <w:tab w:val="left" w:pos="0"/>
          <w:tab w:val="left" w:pos="1276"/>
        </w:tabs>
        <w:ind w:left="0" w:firstLine="567"/>
        <w:jc w:val="center"/>
        <w:rPr>
          <w:b/>
        </w:rPr>
      </w:pPr>
      <w:r w:rsidRPr="000961C9">
        <w:rPr>
          <w:b/>
          <w:shd w:val="clear" w:color="auto" w:fill="FFFFFF"/>
        </w:rPr>
        <w:t>Срок действия договора.</w:t>
      </w:r>
    </w:p>
    <w:p w:rsidR="00AA775E" w:rsidRPr="004328C9" w:rsidRDefault="00AA775E" w:rsidP="00AA775E">
      <w:pPr>
        <w:shd w:val="clear" w:color="auto" w:fill="FFFFFF"/>
        <w:spacing w:before="240"/>
        <w:ind w:firstLine="567"/>
        <w:jc w:val="both"/>
      </w:pPr>
      <w:r w:rsidRPr="0095140D">
        <w:t>2.1.</w:t>
      </w:r>
      <w:r>
        <w:rPr>
          <w:b/>
        </w:rPr>
        <w:t xml:space="preserve"> </w:t>
      </w:r>
      <w:r w:rsidRPr="004328C9">
        <w:t xml:space="preserve">Срок действия настоящего договора </w:t>
      </w:r>
      <w:r w:rsidRPr="0077452B">
        <w:t xml:space="preserve">– </w:t>
      </w:r>
      <w:r>
        <w:t>10 лет 8 месяцев</w:t>
      </w:r>
      <w:r w:rsidRPr="0077452B">
        <w:t xml:space="preserve"> с даты</w:t>
      </w:r>
      <w:r w:rsidRPr="004328C9">
        <w:t xml:space="preserve"> подписания настоящего договора.</w:t>
      </w:r>
    </w:p>
    <w:p w:rsidR="00AA775E" w:rsidRDefault="00AA775E" w:rsidP="00AA775E">
      <w:pPr>
        <w:pStyle w:val="ac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jc w:val="both"/>
      </w:pPr>
      <w:r>
        <w:t xml:space="preserve"> </w:t>
      </w:r>
      <w:r w:rsidRPr="000961C9">
        <w:t xml:space="preserve">Договор подлежит </w:t>
      </w:r>
      <w:r w:rsidRPr="000961C9">
        <w:rPr>
          <w:spacing w:val="-1"/>
        </w:rPr>
        <w:t xml:space="preserve">государственной регистрации в органе регистрации </w:t>
      </w:r>
      <w:r w:rsidRPr="000961C9">
        <w:t xml:space="preserve">прав. 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Действие настоящего Договора прекращается со дня, следующего после даты, указанной в пункте 2.1.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Договора.</w:t>
      </w:r>
    </w:p>
    <w:p w:rsidR="00AA775E" w:rsidRPr="000961C9" w:rsidRDefault="00AA775E" w:rsidP="00AA775E">
      <w:pPr>
        <w:pStyle w:val="ac"/>
        <w:widowControl w:val="0"/>
        <w:shd w:val="clear" w:color="auto" w:fill="FFFFFF"/>
        <w:tabs>
          <w:tab w:val="left" w:pos="1276"/>
        </w:tabs>
        <w:ind w:left="709" w:firstLine="567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  <w:bCs/>
        </w:rPr>
      </w:pPr>
      <w:r w:rsidRPr="000961C9">
        <w:rPr>
          <w:b/>
        </w:rPr>
        <w:t>Размер и условия внесения арендной платы</w:t>
      </w:r>
    </w:p>
    <w:p w:rsidR="00AA775E" w:rsidRDefault="00AA775E" w:rsidP="00AA775E">
      <w:pPr>
        <w:pStyle w:val="ac"/>
        <w:widowControl w:val="0"/>
        <w:numPr>
          <w:ilvl w:val="1"/>
          <w:numId w:val="20"/>
        </w:numPr>
        <w:tabs>
          <w:tab w:val="left" w:pos="1276"/>
        </w:tabs>
        <w:ind w:left="0" w:firstLine="567"/>
        <w:jc w:val="both"/>
      </w:pPr>
      <w:r w:rsidRPr="000961C9">
        <w:t>АРЕНДАТОР обязуется выплачивать арендную плату за пользование Земельным участком в соответствии с прилагаемым расчетом арендной платы, который является неотъемлемой частью настоящего Договора, в размере _____________ (_____________) руб. ____ коп.</w:t>
      </w:r>
    </w:p>
    <w:p w:rsidR="00AA775E" w:rsidRDefault="00AA775E" w:rsidP="00AA775E">
      <w:pPr>
        <w:pStyle w:val="ac"/>
        <w:widowControl w:val="0"/>
        <w:tabs>
          <w:tab w:val="left" w:pos="1276"/>
        </w:tabs>
        <w:ind w:left="567"/>
        <w:jc w:val="both"/>
      </w:pPr>
      <w:r>
        <w:t>Годовая арендная плата исчисляетс</w:t>
      </w:r>
      <w:r w:rsidRPr="00916303">
        <w:t>я</w:t>
      </w:r>
      <w:r>
        <w:t xml:space="preserve"> с даты подписания настоящего Договора.</w:t>
      </w:r>
    </w:p>
    <w:p w:rsidR="00AA775E" w:rsidRDefault="00AA775E" w:rsidP="00AA775E">
      <w:pPr>
        <w:pStyle w:val="ac"/>
        <w:widowControl w:val="0"/>
        <w:numPr>
          <w:ilvl w:val="1"/>
          <w:numId w:val="20"/>
        </w:numPr>
        <w:tabs>
          <w:tab w:val="left" w:pos="1276"/>
        </w:tabs>
        <w:ind w:left="0" w:firstLine="567"/>
        <w:jc w:val="both"/>
      </w:pPr>
      <w:r w:rsidRPr="000961C9">
        <w:t xml:space="preserve"> </w:t>
      </w:r>
      <w:r>
        <w:t xml:space="preserve">Установленный по результатам аукциона на право заключения договора аренды Земельного участка </w:t>
      </w:r>
      <w:proofErr w:type="gramStart"/>
      <w:r>
        <w:t>ежегодный  размер</w:t>
      </w:r>
      <w:proofErr w:type="gramEnd"/>
      <w:r>
        <w:t xml:space="preserve"> арендной платы определяется в размере</w:t>
      </w:r>
    </w:p>
    <w:p w:rsidR="00AA775E" w:rsidRDefault="00AA775E" w:rsidP="00AA775E">
      <w:pPr>
        <w:pStyle w:val="ac"/>
        <w:widowControl w:val="0"/>
        <w:tabs>
          <w:tab w:val="left" w:pos="1276"/>
        </w:tabs>
        <w:ind w:left="567"/>
        <w:jc w:val="both"/>
      </w:pPr>
      <w:r>
        <w:t xml:space="preserve">- </w:t>
      </w:r>
      <w:proofErr w:type="gramStart"/>
      <w:r>
        <w:t>начальной  цены</w:t>
      </w:r>
      <w:proofErr w:type="gramEnd"/>
      <w:r>
        <w:t xml:space="preserve"> предмета аукциона и составляет </w:t>
      </w:r>
      <w:r w:rsidRPr="000961C9">
        <w:t>___________ (________</w:t>
      </w:r>
      <w:r>
        <w:t>__</w:t>
      </w:r>
      <w:r w:rsidRPr="000961C9">
        <w:t>__) руб. ____ коп.</w:t>
      </w:r>
    </w:p>
    <w:p w:rsidR="00AA775E" w:rsidRDefault="00AA775E" w:rsidP="00AA775E">
      <w:pPr>
        <w:pStyle w:val="ac"/>
        <w:widowControl w:val="0"/>
        <w:tabs>
          <w:tab w:val="left" w:pos="1276"/>
        </w:tabs>
        <w:ind w:left="567"/>
        <w:jc w:val="both"/>
      </w:pPr>
      <w:r>
        <w:t xml:space="preserve">- итоговой цены предмета аукциона и составляет </w:t>
      </w:r>
      <w:r w:rsidRPr="000961C9">
        <w:t>____________ (____________) руб. ____ коп.</w:t>
      </w:r>
    </w:p>
    <w:p w:rsidR="00AA775E" w:rsidRDefault="00AA775E" w:rsidP="00AA775E">
      <w:pPr>
        <w:pStyle w:val="ac"/>
        <w:widowControl w:val="0"/>
        <w:tabs>
          <w:tab w:val="left" w:pos="1276"/>
        </w:tabs>
        <w:ind w:left="567"/>
        <w:jc w:val="both"/>
      </w:pPr>
      <w:proofErr w:type="gramStart"/>
      <w:r>
        <w:t>Сумма  задатка</w:t>
      </w:r>
      <w:proofErr w:type="gramEnd"/>
      <w:r>
        <w:t xml:space="preserve">  в  размере </w:t>
      </w:r>
      <w:r w:rsidRPr="000961C9">
        <w:t xml:space="preserve"> ____________</w:t>
      </w:r>
      <w:r>
        <w:t>______</w:t>
      </w:r>
      <w:r w:rsidRPr="000961C9">
        <w:t>_ (_____________) руб. ____ коп.</w:t>
      </w:r>
      <w:r>
        <w:t>,  внесенная</w:t>
      </w:r>
    </w:p>
    <w:p w:rsidR="00AA775E" w:rsidRDefault="00AA775E" w:rsidP="00AA775E">
      <w:pPr>
        <w:widowControl w:val="0"/>
        <w:tabs>
          <w:tab w:val="left" w:pos="1276"/>
        </w:tabs>
        <w:jc w:val="both"/>
      </w:pPr>
      <w:r>
        <w:t>АРЕНДАТОРОМ на счет АРЕНДОДАТЕЛЯ, засчитывается в счет арендной платы земельного участка на момент заключения настоящего договора.</w:t>
      </w:r>
    </w:p>
    <w:p w:rsidR="00AA775E" w:rsidRPr="000961C9" w:rsidRDefault="00AA775E" w:rsidP="00AA775E">
      <w:pPr>
        <w:widowControl w:val="0"/>
        <w:tabs>
          <w:tab w:val="left" w:pos="1276"/>
        </w:tabs>
        <w:jc w:val="both"/>
      </w:pPr>
      <w:r>
        <w:t xml:space="preserve">         3.3. Не позднее 10 календарных дней со дня подписания настоящего договора АРЕНДАТОР обязан внести сумму, указанную в п. 3.2 Договора за вычетом задатка, указанного в абзаце втором п. 3.2 Договора в размере </w:t>
      </w:r>
      <w:r w:rsidRPr="000961C9">
        <w:t>____________</w:t>
      </w:r>
      <w:r>
        <w:t>______</w:t>
      </w:r>
      <w:r w:rsidRPr="000961C9">
        <w:t>_ (_____________) руб. ____ коп</w:t>
      </w:r>
      <w:r>
        <w:t>.</w:t>
      </w:r>
    </w:p>
    <w:p w:rsidR="00AA775E" w:rsidRPr="000C6577" w:rsidRDefault="00AA775E" w:rsidP="00AA775E">
      <w:pPr>
        <w:pStyle w:val="ac"/>
        <w:tabs>
          <w:tab w:val="left" w:pos="1276"/>
          <w:tab w:val="left" w:pos="1701"/>
        </w:tabs>
        <w:spacing w:line="276" w:lineRule="auto"/>
        <w:ind w:left="0" w:firstLine="567"/>
        <w:jc w:val="both"/>
      </w:pPr>
      <w:r>
        <w:t xml:space="preserve">3.4. </w:t>
      </w:r>
      <w:r w:rsidRPr="000961C9">
        <w:t>Арендная плата</w:t>
      </w:r>
      <w:r>
        <w:t xml:space="preserve"> за последующие календарному году заключения настоящего договора периоды</w:t>
      </w:r>
      <w:r w:rsidRPr="000961C9">
        <w:t xml:space="preserve"> вносится ежеквартально </w:t>
      </w:r>
      <w:r w:rsidRPr="000C6577">
        <w:t>не позднее 15-го числа последнего месяца квартала пропорционально количеству календарных дней в квартале</w:t>
      </w:r>
      <w:r>
        <w:t xml:space="preserve"> </w:t>
      </w:r>
      <w:r w:rsidRPr="000C6577">
        <w:t>на следующие реквизиты:</w:t>
      </w:r>
    </w:p>
    <w:p w:rsidR="00AA775E" w:rsidRDefault="00AA775E" w:rsidP="00AA775E">
      <w:pPr>
        <w:pStyle w:val="ac"/>
        <w:tabs>
          <w:tab w:val="left" w:pos="1276"/>
        </w:tabs>
        <w:spacing w:line="276" w:lineRule="auto"/>
        <w:ind w:left="0" w:firstLine="567"/>
        <w:jc w:val="both"/>
      </w:pPr>
      <w:r>
        <w:t xml:space="preserve">УФК по Кировской области (Министерство имущественных отношений Кировской области </w:t>
      </w:r>
      <w:r>
        <w:br/>
        <w:t>л/с 04402003360)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Р/с 03100643000000014000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Банк получателя: УФК по Кировской области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БИК 013304182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Корреспондентский счет банка 40102810345370000033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ИНН 4347002114 КПП 434501001 ОКТМО 33701000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КБК 81911105022020000120 для перечисления арендной платы</w:t>
      </w:r>
    </w:p>
    <w:p w:rsidR="00AA775E" w:rsidRDefault="00AA775E" w:rsidP="00AA775E">
      <w:pPr>
        <w:pStyle w:val="ac"/>
        <w:spacing w:line="276" w:lineRule="auto"/>
        <w:ind w:left="0" w:firstLine="567"/>
        <w:jc w:val="both"/>
      </w:pPr>
      <w:r>
        <w:t>КБК 81911607090020000140 для перечисления денежных взысканий: штрафов, пеней, неустоек.</w:t>
      </w:r>
    </w:p>
    <w:p w:rsidR="00AA775E" w:rsidRDefault="00AA775E" w:rsidP="00AA775E">
      <w:pPr>
        <w:pStyle w:val="ac"/>
        <w:widowControl w:val="0"/>
        <w:numPr>
          <w:ilvl w:val="1"/>
          <w:numId w:val="15"/>
        </w:numPr>
        <w:tabs>
          <w:tab w:val="left" w:pos="1276"/>
        </w:tabs>
        <w:spacing w:line="20" w:lineRule="atLeast"/>
        <w:jc w:val="both"/>
      </w:pPr>
      <w:r>
        <w:t xml:space="preserve"> </w:t>
      </w:r>
      <w:r w:rsidRPr="000961C9">
        <w:t>АРЕНДАТОР</w:t>
      </w:r>
      <w:r>
        <w:t xml:space="preserve">  </w:t>
      </w:r>
      <w:r w:rsidRPr="000961C9">
        <w:t xml:space="preserve"> считается </w:t>
      </w:r>
      <w:r>
        <w:t xml:space="preserve">  </w:t>
      </w:r>
      <w:proofErr w:type="gramStart"/>
      <w:r w:rsidRPr="000961C9">
        <w:t xml:space="preserve">надлежащим </w:t>
      </w:r>
      <w:r>
        <w:t xml:space="preserve">  </w:t>
      </w:r>
      <w:r w:rsidRPr="000961C9">
        <w:t>образом</w:t>
      </w:r>
      <w:proofErr w:type="gramEnd"/>
      <w:r>
        <w:t xml:space="preserve"> </w:t>
      </w:r>
      <w:r w:rsidRPr="000961C9">
        <w:t xml:space="preserve"> </w:t>
      </w:r>
      <w:r>
        <w:t xml:space="preserve"> </w:t>
      </w:r>
      <w:r w:rsidRPr="000961C9">
        <w:t>исполнившим</w:t>
      </w:r>
      <w:r>
        <w:t xml:space="preserve"> </w:t>
      </w:r>
      <w:r w:rsidRPr="000961C9">
        <w:t xml:space="preserve"> </w:t>
      </w:r>
      <w:r>
        <w:t xml:space="preserve"> </w:t>
      </w:r>
      <w:r w:rsidRPr="000961C9">
        <w:t xml:space="preserve">свою </w:t>
      </w:r>
      <w:r>
        <w:t xml:space="preserve">  </w:t>
      </w:r>
      <w:r w:rsidRPr="000961C9">
        <w:t>обязанность</w:t>
      </w:r>
      <w:r>
        <w:t xml:space="preserve">   по</w:t>
      </w:r>
    </w:p>
    <w:p w:rsidR="00AA775E" w:rsidRPr="000961C9" w:rsidRDefault="00AA775E" w:rsidP="00AA775E">
      <w:pPr>
        <w:widowControl w:val="0"/>
        <w:tabs>
          <w:tab w:val="left" w:pos="1276"/>
        </w:tabs>
        <w:spacing w:line="20" w:lineRule="atLeast"/>
        <w:jc w:val="both"/>
      </w:pPr>
      <w:r>
        <w:t xml:space="preserve">внесению </w:t>
      </w:r>
      <w:r w:rsidRPr="000961C9">
        <w:t>арендной платы с момента поступления денежных средств на соответствующий счет получателя.</w:t>
      </w:r>
    </w:p>
    <w:p w:rsidR="00AA775E" w:rsidRPr="000961C9" w:rsidRDefault="00AA775E" w:rsidP="00AA775E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В случае несвоевременного внесения арендной платы на невнесенную сумму начисляются пени</w:t>
      </w:r>
      <w:r>
        <w:t xml:space="preserve"> </w:t>
      </w:r>
      <w:r w:rsidRPr="000961C9">
        <w:t>в размере 0,1% от просроченной суммы арендных платежей за каждый день просрочки.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b/>
        </w:rPr>
      </w:pPr>
      <w:r w:rsidRPr="000961C9">
        <w:rPr>
          <w:spacing w:val="-1"/>
        </w:rPr>
        <w:t>При перечислении денежных средств в оплату арендной платы АРЕНДАТОР обязан указывать в платежном документе все банковские реквизиты, определенные в пункте 3.</w:t>
      </w:r>
      <w:r>
        <w:rPr>
          <w:spacing w:val="-1"/>
        </w:rPr>
        <w:t>4</w:t>
      </w:r>
      <w:r w:rsidRPr="000961C9">
        <w:rPr>
          <w:spacing w:val="-1"/>
        </w:rPr>
        <w:t xml:space="preserve"> До</w:t>
      </w:r>
      <w:r w:rsidRPr="000961C9">
        <w:t xml:space="preserve">говора, </w:t>
      </w:r>
      <w:r w:rsidRPr="000961C9">
        <w:br/>
        <w:t xml:space="preserve">а также точное назначение платежа, номер и </w:t>
      </w:r>
      <w:proofErr w:type="gramStart"/>
      <w:r w:rsidRPr="000961C9">
        <w:t>дату Договора</w:t>
      </w:r>
      <w:proofErr w:type="gramEnd"/>
      <w:r w:rsidRPr="000961C9">
        <w:t xml:space="preserve"> и период, за который осуществляется оплата, и УИН - уникальный идентификатор начисления, позволяющий точно идентифицировать запись о начислении платежа.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Не использование Земельного участка АРЕНДАТОРОМ не является основанием освобождения его от внесения арендной платы.</w:t>
      </w:r>
    </w:p>
    <w:p w:rsidR="00AA775E" w:rsidRDefault="00AA775E" w:rsidP="00AA775E">
      <w:pPr>
        <w:pStyle w:val="ac"/>
        <w:widowControl w:val="0"/>
        <w:numPr>
          <w:ilvl w:val="1"/>
          <w:numId w:val="15"/>
        </w:numPr>
        <w:tabs>
          <w:tab w:val="left" w:pos="0"/>
          <w:tab w:val="left" w:pos="1418"/>
        </w:tabs>
        <w:spacing w:after="200" w:line="276" w:lineRule="auto"/>
        <w:ind w:left="0" w:firstLine="709"/>
        <w:jc w:val="both"/>
      </w:pPr>
      <w:r w:rsidRPr="000961C9">
        <w:t xml:space="preserve">Если у АРЕНДАТОРА образовалась переплата по договору, то она засчитывается </w:t>
      </w:r>
      <w:r w:rsidRPr="000961C9">
        <w:lastRenderedPageBreak/>
        <w:t>АРЕНДОДАТЕЛЕМ в счет очередного платежа.</w:t>
      </w:r>
    </w:p>
    <w:p w:rsidR="00AA775E" w:rsidRPr="000961C9" w:rsidRDefault="00AA775E" w:rsidP="00AA775E">
      <w:pPr>
        <w:pStyle w:val="ac"/>
        <w:widowControl w:val="0"/>
        <w:tabs>
          <w:tab w:val="left" w:pos="0"/>
          <w:tab w:val="left" w:pos="1418"/>
        </w:tabs>
        <w:spacing w:after="200" w:line="276" w:lineRule="auto"/>
        <w:ind w:left="709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15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0" w:firstLine="349"/>
        <w:jc w:val="center"/>
        <w:rPr>
          <w:b/>
          <w:bCs/>
        </w:rPr>
      </w:pPr>
      <w:r w:rsidRPr="000961C9">
        <w:rPr>
          <w:b/>
          <w:bCs/>
        </w:rPr>
        <w:t xml:space="preserve">    Права и обязанности СТОРОН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jc w:val="both"/>
      </w:pPr>
      <w:r>
        <w:rPr>
          <w:spacing w:val="-1"/>
        </w:rPr>
        <w:t xml:space="preserve"> </w:t>
      </w:r>
      <w:r w:rsidRPr="000961C9">
        <w:rPr>
          <w:spacing w:val="-1"/>
        </w:rPr>
        <w:t>АРЕНДАТОР имеет право: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ind w:left="142" w:firstLine="567"/>
        <w:jc w:val="both"/>
      </w:pPr>
      <w:r w:rsidRPr="000961C9">
        <w:rPr>
          <w:spacing w:val="-1"/>
        </w:rPr>
        <w:t xml:space="preserve">Использовать Земельный участок в соответствии с его разрешенным использованием и целями предоставления в аренду на условиях, установленных Договором и действующим законодательством, в том числе, </w:t>
      </w:r>
      <w:r w:rsidRPr="000961C9">
        <w:t>реализовывать права арендатора на использование земельного участка, предусмотренные статьей 41 Земельного кодекса Российской Федерации, и как следствие этого, права по использованию участка, предусмотренные статьей 40 Земельного кодекса Российской Федерации и статьей 264 Гражданского кодекса Российской Федерации.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ind w:left="142" w:firstLine="567"/>
        <w:jc w:val="both"/>
      </w:pPr>
      <w:r w:rsidRPr="000961C9">
        <w:t>В соответствии со статьей 606 Гражданского кодекса Российской Федерации на плоды, продукцию и доходы, полученные арендатором в результате использования арендованного имущества в соответствии с настоящим договором.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ind w:left="142" w:firstLine="567"/>
        <w:jc w:val="both"/>
      </w:pPr>
      <w:r w:rsidRPr="000961C9">
        <w:t>Осуществлять другие права арендатора на использование земельного участка, предусмотренные законодательством.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6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142" w:firstLine="567"/>
        <w:jc w:val="both"/>
      </w:pPr>
      <w:r w:rsidRPr="000961C9">
        <w:t>Обязанности АРЕНДАТОРА: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142" w:firstLine="567"/>
        <w:jc w:val="both"/>
      </w:pPr>
      <w:r w:rsidRPr="000961C9">
        <w:t>Выполнять в полном объеме все условия настоящего Договора.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142" w:firstLine="567"/>
        <w:jc w:val="both"/>
      </w:pPr>
      <w:r w:rsidRPr="000961C9">
        <w:t>Использовать Земельный участок в соответствии с целевым назначением и разрешенным использованием способами, которые не должны наносить вреда окружающей природной среде, земле как природному объекту.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препятствовать размещению на Земельном участке межевых, геодезических </w:t>
      </w:r>
      <w:r w:rsidRPr="000961C9">
        <w:br/>
        <w:t xml:space="preserve">и других специальных знаков. Сохранять имеющиеся на Земельном участке межевые, геодезические и другие специальные знаки, установленные на Земельном участке в соответствии </w:t>
      </w:r>
      <w:r w:rsidRPr="000961C9">
        <w:br/>
        <w:t xml:space="preserve">с законодательством. При их порче или уничтожении АРЕНДАТОР несет ответственность </w:t>
      </w:r>
      <w:r w:rsidRPr="000961C9">
        <w:br/>
        <w:t>в соответствии с законодательством и возмещает затраты на их восстановление.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нарушать права смежных землепользователей.  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Осуществлять мероприятия по охране земель, соблюдать порядок пользования лесами, водами и другими природными объектами. 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0961C9">
        <w:t xml:space="preserve">Своевременно и полностью уплачивать АРЕНДОДАТЕЛЮ арендную плату в размере и порядке, установленных Договором. </w:t>
      </w:r>
      <w:r w:rsidRPr="000961C9">
        <w:rPr>
          <w:spacing w:val="-1"/>
        </w:rPr>
        <w:t>По письменному требованию АРЕНДОДАТЕЛЯ представлять копии либо подлинники платежных документов</w:t>
      </w:r>
      <w:r w:rsidRPr="000961C9">
        <w:t xml:space="preserve">, подтверждающих перечисление арендной платы, </w:t>
      </w:r>
      <w:r w:rsidRPr="000961C9">
        <w:rPr>
          <w:spacing w:val="-1"/>
        </w:rPr>
        <w:t>непосредственно либо почтой, в том числе электронной почтой либо по факсу.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допускать загрязнения, захламления, деградации и ухудшения плодородия почв </w:t>
      </w:r>
      <w:r w:rsidRPr="000961C9">
        <w:br/>
        <w:t>на Земельном участке.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0961C9">
        <w:t>Соблюдать ограничения прав на Земельный участок - особые условия использования Земельного участка и режим хозяйственной деятельности в охранных зонах и другие ограни</w:t>
      </w:r>
      <w:r w:rsidRPr="000961C9">
        <w:rPr>
          <w:spacing w:val="-1"/>
        </w:rPr>
        <w:t xml:space="preserve">чения прав - в случае, если такие ограничения установлены в отношении </w:t>
      </w:r>
      <w:r w:rsidRPr="000961C9">
        <w:t xml:space="preserve">Земельного </w:t>
      </w:r>
      <w:r w:rsidRPr="000961C9">
        <w:rPr>
          <w:spacing w:val="-1"/>
        </w:rPr>
        <w:t>участка.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Выполнять иные требования, предусмотренные Земельным кодексом Российской Федерации, иными федеральными законами.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Обеспечить АРЕНДОДАТЕЛЮ,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условий, законодательства, для проведения кадастровых работ.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Выполнять, в соответствии с требованиями соответствующих служб, условия эксплуатации городских подземных и надземных коммуникаций, сооружений, дорог, проездов и т.п., не препятствовать их ремонту и обслуживанию.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>
        <w:t>Предупредить АРЕНДОДАТЕЛЯ за 30 дней до истечения срока Договора о намерении освободить Земельный участок по истечении срока данного Договора.</w:t>
      </w:r>
    </w:p>
    <w:p w:rsidR="00AA775E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совершать сделок,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внесение права на аренду Земельного </w:t>
      </w:r>
      <w:r w:rsidRPr="000961C9">
        <w:lastRenderedPageBreak/>
        <w:t>участка или его части в уставный капитал предприятия и др.)</w:t>
      </w:r>
      <w:r>
        <w:t>.</w:t>
      </w:r>
      <w:r w:rsidRPr="000961C9">
        <w:t xml:space="preserve"> 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Не уступать права и не осуществлять перевод долга по обязательствам по Договору.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Не заключать соглашение о сервитуте без согласия АРЕНДОДАТЕЛЯ.</w:t>
      </w:r>
    </w:p>
    <w:p w:rsidR="00AA775E" w:rsidRDefault="00AA775E" w:rsidP="00AA775E">
      <w:pPr>
        <w:pStyle w:val="ac"/>
        <w:tabs>
          <w:tab w:val="left" w:pos="0"/>
          <w:tab w:val="left" w:pos="709"/>
          <w:tab w:val="left" w:pos="1701"/>
        </w:tabs>
        <w:spacing w:line="276" w:lineRule="auto"/>
        <w:ind w:left="360" w:firstLine="207"/>
        <w:jc w:val="both"/>
      </w:pPr>
      <w:r>
        <w:t xml:space="preserve">   4.2.17. </w:t>
      </w:r>
      <w:bookmarkStart w:id="0" w:name="_Hlk99351521"/>
      <w:bookmarkStart w:id="1" w:name="_Hlk99349919"/>
      <w:r>
        <w:t xml:space="preserve"> При   изменении   фирменного   </w:t>
      </w:r>
      <w:proofErr w:type="gramStart"/>
      <w:r>
        <w:t>наименования  (</w:t>
      </w:r>
      <w:proofErr w:type="gramEnd"/>
      <w:r>
        <w:t xml:space="preserve">Ф.И.О.  для   </w:t>
      </w:r>
      <w:proofErr w:type="gramStart"/>
      <w:r>
        <w:t>физических  лиц</w:t>
      </w:r>
      <w:proofErr w:type="gramEnd"/>
      <w:r>
        <w:t>), места</w:t>
      </w:r>
    </w:p>
    <w:p w:rsidR="00AA775E" w:rsidRDefault="00AA775E" w:rsidP="00AA775E">
      <w:pPr>
        <w:tabs>
          <w:tab w:val="left" w:pos="0"/>
          <w:tab w:val="left" w:pos="709"/>
          <w:tab w:val="left" w:pos="1701"/>
        </w:tabs>
        <w:spacing w:line="276" w:lineRule="auto"/>
        <w:jc w:val="both"/>
      </w:pPr>
      <w:r>
        <w:t xml:space="preserve">нахождения (места проживания для физических лиц), контактных телефонов, почтового адреса (юридического адреса), адреса электронной почты, банковских реквизитов, исполнительного органа юридического лица, при принятии решения о реорганизации или ликвидации (прекращение деятельности для индивидуальных предпринимателей) и иных реквизитов и адресов АРЕНДАТОРА в десятидневный срок официально уведомить АРЕНДОДАТЕЛЯ по реквизитам, указанным в настоящем Договоре. </w:t>
      </w:r>
    </w:p>
    <w:p w:rsidR="00AA775E" w:rsidRDefault="00AA775E" w:rsidP="00AA775E">
      <w:pPr>
        <w:pStyle w:val="ac"/>
        <w:tabs>
          <w:tab w:val="left" w:pos="0"/>
          <w:tab w:val="left" w:pos="709"/>
          <w:tab w:val="left" w:pos="1701"/>
        </w:tabs>
        <w:spacing w:line="276" w:lineRule="auto"/>
        <w:ind w:left="360"/>
        <w:jc w:val="both"/>
      </w:pPr>
      <w:r>
        <w:t xml:space="preserve">  При неисполнении АРЕНДАТОРОМ обязанности, предусмотренной настоящим пунктом, все</w:t>
      </w:r>
    </w:p>
    <w:p w:rsidR="00AA775E" w:rsidRDefault="00AA775E" w:rsidP="00AA775E">
      <w:pPr>
        <w:tabs>
          <w:tab w:val="left" w:pos="0"/>
          <w:tab w:val="left" w:pos="709"/>
          <w:tab w:val="left" w:pos="1701"/>
        </w:tabs>
        <w:spacing w:line="276" w:lineRule="auto"/>
        <w:jc w:val="both"/>
      </w:pPr>
      <w:r>
        <w:t xml:space="preserve">письменные документы, направляемые АРЕНДОДАТЕЛЕМ, в том числе уведомления об изменении арендной платы, претензии и т.д., </w:t>
      </w:r>
      <w:proofErr w:type="gramStart"/>
      <w:r>
        <w:t>считаются  доставленными</w:t>
      </w:r>
      <w:proofErr w:type="gramEnd"/>
      <w:r>
        <w:t xml:space="preserve"> АРЕНДАТОРУ, если отправлены на имя и по адресу, в том числе электронному адресу (по одному из адресов), и способом, указанными в настоящем Договоре. Извещение считается доставленным и в тех случаях, если оно поступило АРЕНДАТОРУ, но по обстоятельствам, зависящим от него, не было ему вручено или АРЕНДАТОР не ознакомился с ним.</w:t>
      </w:r>
      <w:bookmarkEnd w:id="0"/>
    </w:p>
    <w:bookmarkEnd w:id="1"/>
    <w:p w:rsidR="00AA775E" w:rsidRPr="000961C9" w:rsidRDefault="00AA775E" w:rsidP="00AA775E">
      <w:pPr>
        <w:pStyle w:val="ac"/>
        <w:widowControl w:val="0"/>
        <w:numPr>
          <w:ilvl w:val="2"/>
          <w:numId w:val="17"/>
        </w:numPr>
        <w:tabs>
          <w:tab w:val="left" w:pos="0"/>
          <w:tab w:val="left" w:pos="1701"/>
        </w:tabs>
        <w:autoSpaceDE w:val="0"/>
        <w:autoSpaceDN w:val="0"/>
        <w:adjustRightInd w:val="0"/>
        <w:jc w:val="both"/>
      </w:pPr>
      <w:r w:rsidRPr="000961C9">
        <w:t>Предоставлять АРЕНДОДАТЕЛЮ информацию об использовании земельного участка.</w:t>
      </w:r>
    </w:p>
    <w:p w:rsidR="00AA775E" w:rsidRDefault="00AA775E" w:rsidP="00AA775E">
      <w:pPr>
        <w:pStyle w:val="ac"/>
        <w:widowControl w:val="0"/>
        <w:numPr>
          <w:ilvl w:val="2"/>
          <w:numId w:val="18"/>
        </w:numPr>
        <w:tabs>
          <w:tab w:val="left" w:pos="0"/>
          <w:tab w:val="left" w:pos="1701"/>
        </w:tabs>
        <w:autoSpaceDE w:val="0"/>
        <w:autoSpaceDN w:val="0"/>
        <w:adjustRightInd w:val="0"/>
        <w:jc w:val="both"/>
      </w:pPr>
      <w:r w:rsidRPr="000961C9">
        <w:rPr>
          <w:spacing w:val="-1"/>
        </w:rPr>
        <w:t>В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течение </w:t>
      </w:r>
      <w:r>
        <w:rPr>
          <w:spacing w:val="-1"/>
        </w:rPr>
        <w:t xml:space="preserve">  </w:t>
      </w:r>
      <w:proofErr w:type="gramStart"/>
      <w:r w:rsidRPr="000961C9">
        <w:rPr>
          <w:spacing w:val="-1"/>
        </w:rPr>
        <w:t>пяти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 календарных</w:t>
      </w:r>
      <w:proofErr w:type="gramEnd"/>
      <w:r w:rsidRPr="000961C9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дней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с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момента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подписания </w:t>
      </w:r>
      <w:r>
        <w:rPr>
          <w:spacing w:val="-1"/>
        </w:rPr>
        <w:t xml:space="preserve"> </w:t>
      </w:r>
      <w:r w:rsidRPr="000961C9">
        <w:rPr>
          <w:spacing w:val="-1"/>
        </w:rPr>
        <w:t>Договора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 предста</w:t>
      </w:r>
      <w:r w:rsidRPr="000961C9">
        <w:t>вить</w:t>
      </w:r>
    </w:p>
    <w:p w:rsidR="00AA775E" w:rsidRDefault="00AA775E" w:rsidP="00AA77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</w:pPr>
      <w:r w:rsidRPr="000961C9">
        <w:t>АРЕНДОДАТЕЛЮ все необходимые документы для государственной регистрации Договора в органе регистрации прав.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8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567"/>
        <w:jc w:val="both"/>
      </w:pPr>
      <w:r>
        <w:t xml:space="preserve">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сдачи-приемки Земельного участка в состоянии, пригодном для дальнейшего использования в соответствии с целевым назначением и разрешенным использованием. Неотделимые улучшения предмета аренды, относящиеся к благоустройству Земельного участка, компенсации не подлежат. 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ind w:left="0" w:firstLine="567"/>
        <w:jc w:val="both"/>
      </w:pPr>
      <w:r w:rsidRPr="000961C9">
        <w:rPr>
          <w:spacing w:val="-1"/>
        </w:rPr>
        <w:t>АРЕНДОДАТЕЛЬ имеет право:</w:t>
      </w:r>
    </w:p>
    <w:p w:rsidR="00AA775E" w:rsidRDefault="00AA775E" w:rsidP="00AA775E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jc w:val="both"/>
      </w:pPr>
      <w:r w:rsidRPr="000961C9">
        <w:t>На беспрепятственный доступ на территорию Земельного участка с целью его осмотра</w:t>
      </w:r>
    </w:p>
    <w:p w:rsidR="00AA775E" w:rsidRPr="000961C9" w:rsidRDefault="00AA775E" w:rsidP="00AA775E">
      <w:pPr>
        <w:widowControl w:val="0"/>
        <w:shd w:val="clear" w:color="auto" w:fill="FFFFFF"/>
        <w:tabs>
          <w:tab w:val="left" w:pos="0"/>
          <w:tab w:val="left" w:pos="1418"/>
        </w:tabs>
        <w:jc w:val="both"/>
      </w:pPr>
      <w:r w:rsidRPr="000961C9">
        <w:t>на предмет соблюдения АРЕНДАТОРОМ условий Договора.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0961C9">
        <w:t xml:space="preserve">Требовать от АРЕНДАТОРА устранения выявленных </w:t>
      </w:r>
      <w:r w:rsidRPr="000961C9">
        <w:rPr>
          <w:spacing w:val="-1"/>
        </w:rPr>
        <w:t>АРЕНДОДАТЕЛЕМ</w:t>
      </w:r>
      <w:r w:rsidRPr="000961C9">
        <w:t xml:space="preserve"> нарушений условий Договора.</w:t>
      </w:r>
    </w:p>
    <w:p w:rsidR="00AA775E" w:rsidRPr="00445493" w:rsidRDefault="00AA775E" w:rsidP="00AA775E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0961C9">
        <w:t>На возмещение убытков, причиненных существенным ухудшением качеств Земельного участка и экологической обстановки, возникших в результате ведения хозяйственной деятельности АРЕНДАТОРА с нарушением установленных законодательством Российской Федерации санитарно-экологических норм и правил, а также по иным основаниям, предусмотренных законодательством Российской Федерации.</w:t>
      </w:r>
    </w:p>
    <w:p w:rsidR="00AA775E" w:rsidRDefault="00AA775E" w:rsidP="00AA775E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>
        <w:rPr>
          <w:spacing w:val="-5"/>
        </w:rPr>
        <w:t>Требовать досрочного расторжения Договора, в случаях, предусмотренных законодательством Российской Федерации и Договором.</w:t>
      </w:r>
    </w:p>
    <w:p w:rsidR="00AA775E" w:rsidRDefault="00AA775E" w:rsidP="00AA775E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>
        <w:rPr>
          <w:spacing w:val="-5"/>
        </w:rPr>
        <w:t>Требовать уплаты арендной платы за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Обязанности АРЕНДОДАТЕЛЯ: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П</w:t>
      </w:r>
      <w:r w:rsidRPr="000961C9">
        <w:rPr>
          <w:bCs/>
        </w:rPr>
        <w:t>редоставить АРЕНДАТОРУ Земельный участок в состоянии, соответствующем условиям Договора и пригодном для использования по целевому назначению. Настоящий Договор имеет силу акта приема-передачи Земельного участка.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В месячный срок с момента изменения банковских реквизитов, определенных в пункте 3.</w:t>
      </w:r>
      <w:r>
        <w:t>4</w:t>
      </w:r>
      <w:r w:rsidRPr="000961C9">
        <w:t xml:space="preserve"> Договора, или адреса письменно уведомить АРЕНДАТОРА об указанном изменении.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lastRenderedPageBreak/>
        <w:t xml:space="preserve">В соответствии с ч. 2 ст. 19 Федерального закона от 13.07.2015 № 218-ФЗ </w:t>
      </w:r>
      <w:r w:rsidRPr="000961C9">
        <w:br/>
        <w:t>«О государственной регистрации недвижимости» обратиться с заявлением о государственной регистрации Договора или изменений к нему в орган регистрации прав и предоставить АРЕНДАТОРУ зарегистрированный экземпляр Договора.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Своевременно производить перерасчет арендной платы и своевременно информировать об этом АРЕНДАТОРА.</w:t>
      </w:r>
    </w:p>
    <w:p w:rsidR="00AA775E" w:rsidRPr="000961C9" w:rsidRDefault="00AA775E" w:rsidP="00AA775E">
      <w:pPr>
        <w:pStyle w:val="ac"/>
        <w:widowControl w:val="0"/>
        <w:numPr>
          <w:ilvl w:val="2"/>
          <w:numId w:val="19"/>
        </w:numPr>
        <w:tabs>
          <w:tab w:val="left" w:pos="1418"/>
          <w:tab w:val="left" w:pos="5850"/>
        </w:tabs>
        <w:ind w:left="0" w:firstLine="567"/>
        <w:jc w:val="both"/>
      </w:pPr>
      <w:r w:rsidRPr="000961C9">
        <w:t>Выполнять в полном объеме все условия настоящего Договора.</w:t>
      </w:r>
    </w:p>
    <w:p w:rsidR="00AA775E" w:rsidRDefault="00AA775E" w:rsidP="00AA775E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АРЕНДОДАТЕЛЬ не вправе вмешиваться в хозяйственную деятельность АРЕНДАТОРА, за исключением случаев нарушения земельного законодательства.</w:t>
      </w:r>
    </w:p>
    <w:p w:rsidR="00AA775E" w:rsidRPr="000961C9" w:rsidRDefault="00AA775E" w:rsidP="00AA775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</w:p>
    <w:p w:rsidR="00AA775E" w:rsidRPr="000961C9" w:rsidRDefault="00AA775E" w:rsidP="00AA775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709" w:firstLine="567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19"/>
        </w:numPr>
        <w:tabs>
          <w:tab w:val="left" w:pos="0"/>
        </w:tabs>
        <w:ind w:left="0" w:firstLine="567"/>
        <w:jc w:val="center"/>
        <w:rPr>
          <w:b/>
          <w:bCs/>
        </w:rPr>
      </w:pPr>
      <w:r w:rsidRPr="000961C9">
        <w:rPr>
          <w:b/>
          <w:bCs/>
        </w:rPr>
        <w:t>Ответственность СТОРОН</w:t>
      </w:r>
    </w:p>
    <w:p w:rsidR="00AA775E" w:rsidRPr="000961C9" w:rsidRDefault="00AA775E" w:rsidP="00AA775E">
      <w:pPr>
        <w:widowControl w:val="0"/>
        <w:numPr>
          <w:ilvl w:val="0"/>
          <w:numId w:val="10"/>
        </w:numPr>
        <w:tabs>
          <w:tab w:val="clear" w:pos="1134"/>
          <w:tab w:val="left" w:pos="0"/>
          <w:tab w:val="num" w:pos="1276"/>
        </w:tabs>
        <w:ind w:firstLine="567"/>
        <w:jc w:val="both"/>
      </w:pPr>
      <w:r w:rsidRPr="000961C9">
        <w:t>За нарушение условий Договора СТОРОНЫ несут ответственность в соответствии</w:t>
      </w:r>
      <w:r>
        <w:br/>
      </w:r>
      <w:r w:rsidRPr="000961C9">
        <w:t>с действующим законодательством Российской Федерации.</w:t>
      </w:r>
    </w:p>
    <w:p w:rsidR="00AA775E" w:rsidRPr="000961C9" w:rsidRDefault="00AA775E" w:rsidP="00AA775E">
      <w:pPr>
        <w:widowControl w:val="0"/>
        <w:numPr>
          <w:ilvl w:val="0"/>
          <w:numId w:val="10"/>
        </w:numPr>
        <w:tabs>
          <w:tab w:val="clear" w:pos="1134"/>
          <w:tab w:val="left" w:pos="0"/>
          <w:tab w:val="num" w:pos="1276"/>
        </w:tabs>
        <w:ind w:firstLine="567"/>
        <w:jc w:val="both"/>
      </w:pPr>
      <w:r w:rsidRPr="000961C9">
        <w:t>В случае неисполнения или ненадлежащего исполнения условий Договора, виновная СТОРОНА обязана возместить другой СТОРОНЕ, причиненные убытки, включая упущенную выгоду.</w:t>
      </w:r>
    </w:p>
    <w:p w:rsidR="00AA775E" w:rsidRPr="000961C9" w:rsidRDefault="00AA775E" w:rsidP="00AA775E">
      <w:pPr>
        <w:widowControl w:val="0"/>
        <w:numPr>
          <w:ilvl w:val="0"/>
          <w:numId w:val="10"/>
        </w:numPr>
        <w:tabs>
          <w:tab w:val="clear" w:pos="1134"/>
          <w:tab w:val="left" w:pos="0"/>
          <w:tab w:val="num" w:pos="1276"/>
        </w:tabs>
        <w:ind w:firstLine="567"/>
        <w:jc w:val="both"/>
      </w:pPr>
      <w:bookmarkStart w:id="2" w:name="_Hlk99351021"/>
      <w:r w:rsidRPr="000961C9">
        <w:t>АРЕНДАТОР обязуется оплатить АРЕНДОДАТЕЛЮ штраф в размере годовой арендной платы, но не менее 5000 (пять тысяч) рублей для физических лиц и не менее 20 000 (двадцать тысяч) рублей для юридических лиц в случае неисполнения (ненадлежащего исполнения) ими обязательств,</w:t>
      </w:r>
      <w:r>
        <w:t xml:space="preserve"> </w:t>
      </w:r>
      <w:r w:rsidRPr="000961C9">
        <w:t xml:space="preserve">по каждому из предусмотренных условиями настоящего Договора, а именно пунктов </w:t>
      </w:r>
      <w:bookmarkEnd w:id="2"/>
      <w:r w:rsidRPr="000961C9">
        <w:t>4.2.2, 4.2.8, 4.2.11, 4.2.13, 4.2.14, 4.2.15, 4.2.16, 4.2.1</w:t>
      </w:r>
      <w:r>
        <w:t>7</w:t>
      </w:r>
      <w:r w:rsidRPr="000961C9">
        <w:t xml:space="preserve"> настоящего Договора.</w:t>
      </w:r>
    </w:p>
    <w:p w:rsidR="00AA775E" w:rsidRPr="000961C9" w:rsidRDefault="00AA775E" w:rsidP="00AA775E">
      <w:pPr>
        <w:widowControl w:val="0"/>
        <w:tabs>
          <w:tab w:val="left" w:pos="0"/>
        </w:tabs>
        <w:ind w:left="709" w:firstLine="567"/>
        <w:jc w:val="both"/>
      </w:pPr>
    </w:p>
    <w:p w:rsidR="00AA775E" w:rsidRPr="000961C9" w:rsidRDefault="00AA775E" w:rsidP="00AA775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bCs/>
          <w:spacing w:val="-1"/>
        </w:rPr>
      </w:pPr>
      <w:r w:rsidRPr="000961C9">
        <w:rPr>
          <w:b/>
          <w:bCs/>
          <w:spacing w:val="-1"/>
        </w:rPr>
        <w:t>Обстоятельства непреодолимой силы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0961C9">
        <w:rPr>
          <w:spacing w:val="-1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</w:t>
      </w:r>
      <w:r w:rsidRPr="000961C9">
        <w:t>условиях обстоятельств.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6"/>
        </w:rPr>
      </w:pPr>
      <w:r w:rsidRPr="000961C9">
        <w:t>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Федерации, органов местного самоуправления или организаций, уполномоченных на выдачу соответствующих свидетельств.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9"/>
        </w:rPr>
      </w:pPr>
      <w:r w:rsidRPr="000961C9">
        <w:rPr>
          <w:spacing w:val="-1"/>
        </w:rP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AA775E" w:rsidRPr="000961C9" w:rsidRDefault="00AA775E" w:rsidP="00AA775E">
      <w:pPr>
        <w:pStyle w:val="ac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 w:firstLine="567"/>
        <w:jc w:val="both"/>
        <w:rPr>
          <w:spacing w:val="-9"/>
        </w:rPr>
      </w:pPr>
    </w:p>
    <w:p w:rsidR="00AA775E" w:rsidRPr="000961C9" w:rsidRDefault="00AA775E" w:rsidP="00AA775E">
      <w:pPr>
        <w:pStyle w:val="ac"/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center"/>
        <w:rPr>
          <w:b/>
          <w:bCs/>
        </w:rPr>
      </w:pPr>
      <w:r w:rsidRPr="000961C9">
        <w:rPr>
          <w:b/>
          <w:bCs/>
        </w:rPr>
        <w:t>Изменение, расторжение и прекращение Договора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Изменения, дополнения и поправки к условиям Договора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:rsidR="00AA775E" w:rsidRPr="000961C9" w:rsidRDefault="00AA775E" w:rsidP="00AA775E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 xml:space="preserve">В случае возникновения правопреемства (в том числе при реорганизации юридического лица) </w:t>
      </w:r>
      <w:r w:rsidRPr="000961C9">
        <w:br/>
        <w:t>по настоящему Договору, правопреемник АРЕНДАТОРА обязан известить АРЕНДОДАТЕЛЯ</w:t>
      </w:r>
      <w:r w:rsidRPr="000961C9">
        <w:br/>
        <w:t>о правопреемстве с указанием своих новых реквизитов для исполнения настоящего Договора.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tabs>
          <w:tab w:val="left" w:pos="142"/>
          <w:tab w:val="left" w:pos="1276"/>
        </w:tabs>
        <w:ind w:left="0" w:firstLine="567"/>
        <w:jc w:val="both"/>
      </w:pPr>
      <w:r w:rsidRPr="000961C9">
        <w:t>Настоящий договор прекращает свое действие в любой срок по соглашению СТОРОН</w:t>
      </w:r>
      <w:r>
        <w:t xml:space="preserve"> и по окончании срока его действия</w:t>
      </w:r>
      <w:r w:rsidRPr="000961C9">
        <w:t>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tabs>
          <w:tab w:val="left" w:pos="142"/>
          <w:tab w:val="left" w:pos="1276"/>
        </w:tabs>
        <w:ind w:left="0" w:firstLine="567"/>
        <w:jc w:val="both"/>
      </w:pPr>
      <w:r w:rsidRPr="000961C9">
        <w:t xml:space="preserve">Настоящий Договор подлежит досрочному расторжению по требованию одной </w:t>
      </w:r>
      <w:r w:rsidRPr="000961C9">
        <w:br/>
        <w:t>из СТОРОН в случаях, предусмотренных настоящим Договором и законодательством Российской Федерации.</w:t>
      </w:r>
    </w:p>
    <w:p w:rsidR="00AA775E" w:rsidRDefault="00AA775E" w:rsidP="00AA775E">
      <w:pPr>
        <w:pStyle w:val="ac"/>
        <w:widowControl w:val="0"/>
        <w:numPr>
          <w:ilvl w:val="1"/>
          <w:numId w:val="1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Договор может быть расторгнут досрочно по требованию АРЕНДОДАТЕЛЯ в случаях, предусмотренных земельным и гражданским законодательством, а также в случае</w:t>
      </w:r>
      <w:r>
        <w:t>:</w:t>
      </w:r>
    </w:p>
    <w:p w:rsidR="00AA775E" w:rsidRDefault="00AA775E" w:rsidP="00AA775E">
      <w:pPr>
        <w:pStyle w:val="ac"/>
        <w:widowControl w:val="0"/>
        <w:numPr>
          <w:ilvl w:val="2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proofErr w:type="gramStart"/>
      <w:r>
        <w:t>невнесения  АРЕНДАТОРОМ</w:t>
      </w:r>
      <w:proofErr w:type="gramEnd"/>
      <w:r>
        <w:t xml:space="preserve">  двух  и  более  раз  подряд  очередных  платежей  в  счет</w:t>
      </w:r>
    </w:p>
    <w:p w:rsidR="00AA775E" w:rsidRDefault="00AA775E" w:rsidP="00AA775E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>арендной платы в течение установленного Договором срока;</w:t>
      </w:r>
    </w:p>
    <w:p w:rsidR="00AA775E" w:rsidRDefault="00AA775E" w:rsidP="00AA775E">
      <w:pPr>
        <w:pStyle w:val="ac"/>
        <w:widowControl w:val="0"/>
        <w:numPr>
          <w:ilvl w:val="2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>использования АРЕНДАТОРОМ Земельного участка с неоднократным (два и более раз)</w:t>
      </w:r>
    </w:p>
    <w:p w:rsidR="00AA775E" w:rsidRDefault="00AA775E" w:rsidP="00AA775E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lastRenderedPageBreak/>
        <w:t>существенными нарушениями условий Договора или его целевого использования;</w:t>
      </w:r>
    </w:p>
    <w:p w:rsidR="00AA775E" w:rsidRDefault="00AA775E" w:rsidP="00AA775E">
      <w:pPr>
        <w:pStyle w:val="ac"/>
        <w:widowControl w:val="0"/>
        <w:numPr>
          <w:ilvl w:val="2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 w:rsidRPr="000961C9">
        <w:t xml:space="preserve">изъятия арендуемого земельного участка для государственных и муниципальных нужд. </w:t>
      </w:r>
    </w:p>
    <w:p w:rsidR="00AA775E" w:rsidRDefault="00AA775E" w:rsidP="00AA775E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left="709"/>
        <w:jc w:val="both"/>
      </w:pPr>
      <w:r>
        <w:t>АРЕНДОДАТЕЛЬ обязан направить АРЕНДАТОРУ письменное уведомление с требованием</w:t>
      </w:r>
    </w:p>
    <w:p w:rsidR="00AA775E" w:rsidRDefault="00AA775E" w:rsidP="00AA775E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 xml:space="preserve">об исполнении в разумный срок АРЕНДАТОРОМ соответствующего обязательства, в случае невыполнения АРЕНДАТОРОМ требований АРЕНДОДАТЕЛЯ, указанных в уведомлении, АРЕНДОДАТЕЛЬ вправе требовать досрочного расторжения Договора. </w:t>
      </w:r>
    </w:p>
    <w:p w:rsidR="00AA775E" w:rsidRPr="000961C9" w:rsidRDefault="00AA775E" w:rsidP="00AA775E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ab/>
        <w:t xml:space="preserve">        7.5. </w:t>
      </w:r>
      <w:r w:rsidRPr="000961C9">
        <w:t xml:space="preserve">Досрочное расторжение Договора не освобождает СТОРОНЫ от их обязанностей </w:t>
      </w:r>
      <w:r w:rsidRPr="000961C9">
        <w:br/>
        <w:t xml:space="preserve">по </w:t>
      </w:r>
      <w:proofErr w:type="gramStart"/>
      <w:r w:rsidRPr="000961C9">
        <w:t>Договору,  в</w:t>
      </w:r>
      <w:proofErr w:type="gramEnd"/>
      <w:r w:rsidRPr="000961C9">
        <w:t xml:space="preserve"> том числе оплаты пеней, штрафов, неустоек.</w:t>
      </w:r>
    </w:p>
    <w:p w:rsidR="00AA775E" w:rsidRPr="000961C9" w:rsidRDefault="00AA775E" w:rsidP="00AA775E">
      <w:pPr>
        <w:pStyle w:val="ac"/>
        <w:widowControl w:val="0"/>
        <w:tabs>
          <w:tab w:val="left" w:pos="0"/>
          <w:tab w:val="left" w:pos="1276"/>
        </w:tabs>
        <w:ind w:left="709" w:firstLine="567"/>
        <w:jc w:val="both"/>
      </w:pPr>
    </w:p>
    <w:p w:rsidR="00AA775E" w:rsidRPr="00B345AF" w:rsidRDefault="00AA775E" w:rsidP="00AA775E">
      <w:pPr>
        <w:pStyle w:val="ac"/>
        <w:widowControl w:val="0"/>
        <w:numPr>
          <w:ilvl w:val="0"/>
          <w:numId w:val="11"/>
        </w:numPr>
        <w:tabs>
          <w:tab w:val="left" w:pos="0"/>
        </w:tabs>
        <w:jc w:val="center"/>
        <w:rPr>
          <w:b/>
          <w:bCs/>
        </w:rPr>
      </w:pPr>
      <w:r w:rsidRPr="00B345AF">
        <w:rPr>
          <w:b/>
          <w:bCs/>
        </w:rPr>
        <w:t>Рассмотрение и урегулирование споров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</w:pPr>
      <w:r w:rsidRPr="000961C9"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между СТОРОНАМИ рассматриваются в соответствии с действующим законодательством Российской Федерации в судебном порядке.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1"/>
        </w:numPr>
        <w:ind w:left="0" w:firstLine="567"/>
        <w:jc w:val="both"/>
      </w:pPr>
      <w:r w:rsidRPr="000961C9">
        <w:t xml:space="preserve"> СТОРОНА, имеющая к другой СТОРОНЕ требование в связи с Договором, вправе </w:t>
      </w:r>
      <w:r w:rsidRPr="000961C9">
        <w:br/>
        <w:t xml:space="preserve">до обращения с этим требованием в суд направить другой СТОРОНЕ письменную претензию, в том числе в электронном виде, с указанием требования по любому адресу, указанному в разделе «Реквизиты и подписи СТОРОН», в том числе адресу </w:t>
      </w:r>
      <w:proofErr w:type="gramStart"/>
      <w:r w:rsidRPr="000961C9">
        <w:t>электронной  почты</w:t>
      </w:r>
      <w:proofErr w:type="gramEnd"/>
      <w:r>
        <w:t>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2"/>
        </w:numPr>
        <w:ind w:left="0" w:firstLine="709"/>
        <w:jc w:val="both"/>
      </w:pPr>
      <w:r w:rsidRPr="000961C9">
        <w:t>СТОРОНА обязана рассмотреть полученную, в том числе в электронном виде, посредством направления на электронную почту, претензию и о результатах ее рассмотрения уведомить в письменной форме другую СТОРОНУ в течение 10 (десяти) дней со дня получения претензии.</w:t>
      </w:r>
    </w:p>
    <w:p w:rsidR="00AA775E" w:rsidRDefault="00AA775E" w:rsidP="00AA775E">
      <w:pPr>
        <w:pStyle w:val="ac"/>
        <w:widowControl w:val="0"/>
        <w:numPr>
          <w:ilvl w:val="1"/>
          <w:numId w:val="12"/>
        </w:numPr>
        <w:ind w:left="0" w:firstLine="709"/>
        <w:jc w:val="both"/>
      </w:pPr>
      <w:r w:rsidRPr="000961C9">
        <w:t xml:space="preserve">В случае не урегулирования споров в претензионном порядке, предусмотренном </w:t>
      </w:r>
      <w:r w:rsidRPr="000961C9">
        <w:br/>
        <w:t xml:space="preserve">п. 8.2 Договора, все споры, разногласия или требования, возникающие из настоящего Договора или </w:t>
      </w:r>
      <w:r w:rsidRPr="000961C9">
        <w:br/>
        <w:t>в связи с ним, в том числе касающиеся его исполнения, нарушения, прекращения или недействительности, могут быть переданы на рассмотрение в суд по месту нахождения АРЕНДОДАТЕЛЯ.</w:t>
      </w:r>
    </w:p>
    <w:p w:rsidR="00AA775E" w:rsidRPr="000961C9" w:rsidRDefault="00AA775E" w:rsidP="00AA775E">
      <w:pPr>
        <w:pStyle w:val="ac"/>
        <w:widowControl w:val="0"/>
        <w:ind w:left="709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12"/>
        </w:numPr>
        <w:ind w:left="0"/>
        <w:jc w:val="center"/>
        <w:rPr>
          <w:b/>
        </w:rPr>
      </w:pPr>
      <w:r w:rsidRPr="000961C9">
        <w:rPr>
          <w:b/>
        </w:rPr>
        <w:t>Особые условия договора.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 xml:space="preserve">Каждая из СТОРОН несет ответственность перед другой СТОРОНОЙ </w:t>
      </w:r>
      <w:r w:rsidRPr="000961C9">
        <w:br/>
        <w:t>за достоверность и полноту данных, указанных в разделе «Реквизиты и подписи СТОРОН».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 xml:space="preserve">Юридически значимые сообщения, письменные документы, электронные документы,  </w:t>
      </w:r>
      <w:r w:rsidRPr="000961C9">
        <w:br/>
        <w:t>в том числе претензии, расчеты арендной платы, акты сверки, могут быть направлены СТОРОНАМИ друг другу одним из нижеперечисленных способов:</w:t>
      </w:r>
    </w:p>
    <w:p w:rsidR="00AA775E" w:rsidRPr="000961C9" w:rsidRDefault="00AA775E" w:rsidP="00AA775E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- письмом, в том числе подписанным электронной подписью, на электронный почтовый ящик (e-</w:t>
      </w:r>
      <w:proofErr w:type="spellStart"/>
      <w:r w:rsidRPr="000961C9">
        <w:t>mail</w:t>
      </w:r>
      <w:proofErr w:type="spellEnd"/>
      <w:r w:rsidRPr="000961C9">
        <w:t xml:space="preserve">), – при этом подтверждением такого направления является сохраненная отправившей стороной в ее электронном почтовом ящике скан-копия документа в формате PDF, JPEG, TIFF или PNG, а либо распечатанная бумажная версия отправленного сообщения; такое письмо считается полученным адресатом на следующий календарный день после его отправки; </w:t>
      </w:r>
    </w:p>
    <w:p w:rsidR="00AA775E" w:rsidRPr="000961C9" w:rsidRDefault="00AA775E" w:rsidP="00AA775E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- заказным письмом с уведомлением либо заказным письмом без уведомления, направленным по юридическому или почтовому адресу;</w:t>
      </w:r>
    </w:p>
    <w:p w:rsidR="00AA775E" w:rsidRPr="000961C9" w:rsidRDefault="00AA775E" w:rsidP="00AA775E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- передача (вручение) лично СТОРОНЕ или его уполномоченному представителю под роспись либо по передаточному акту.</w:t>
      </w:r>
    </w:p>
    <w:p w:rsidR="00AA775E" w:rsidRPr="000961C9" w:rsidRDefault="00AA775E" w:rsidP="00AA775E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bookmarkStart w:id="3" w:name="_Hlk99350922"/>
      <w:bookmarkStart w:id="4" w:name="_Hlk99349477"/>
      <w:r w:rsidRPr="000961C9">
        <w:t>СТОРОНЫ признают официальными адресами электронной почты адреса, указанные в разделе 11 настоящего Договора</w:t>
      </w:r>
      <w:bookmarkEnd w:id="3"/>
      <w:r w:rsidRPr="000961C9">
        <w:t>.</w:t>
      </w:r>
    </w:p>
    <w:bookmarkEnd w:id="4"/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Стороны признают юридическую силу за юридически значимыми сообщениями, полученными путем обмена электронными документами,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Каждая из СТОРОН дает другой СТОРОНЕ заверения в том, что:</w:t>
      </w:r>
    </w:p>
    <w:p w:rsidR="00AA775E" w:rsidRPr="000961C9" w:rsidRDefault="00AA775E" w:rsidP="00AA775E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t>- СТОРОНА вправе заключать и исполнять настоящий Договор;</w:t>
      </w:r>
    </w:p>
    <w:p w:rsidR="00AA775E" w:rsidRPr="000961C9" w:rsidRDefault="00AA775E" w:rsidP="00AA775E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t>- 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AA775E" w:rsidRPr="000961C9" w:rsidRDefault="00AA775E" w:rsidP="00AA775E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lastRenderedPageBreak/>
        <w:t>- СТОРОНОЙ получены все и любые разрешения, одобрения и согласования, необходимые ей для заключения и/или исполнения Договора;</w:t>
      </w:r>
    </w:p>
    <w:p w:rsidR="00AA775E" w:rsidRDefault="00AA775E" w:rsidP="00AA775E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t>- не существует никаких других, зависящих от другой СТОРОНЫ, правовых препятствий для заключения и исполнения ею Договора.</w:t>
      </w:r>
    </w:p>
    <w:p w:rsidR="00AA775E" w:rsidRPr="000961C9" w:rsidRDefault="00AA775E" w:rsidP="00AA775E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3969"/>
        </w:tabs>
        <w:ind w:left="0"/>
        <w:jc w:val="center"/>
        <w:rPr>
          <w:b/>
          <w:bCs/>
        </w:rPr>
      </w:pPr>
      <w:r w:rsidRPr="000961C9">
        <w:rPr>
          <w:b/>
          <w:bCs/>
        </w:rPr>
        <w:t xml:space="preserve">   Заключительные положения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Договор составлен на русском языке в 3 (трех) экземплярах, имеющих одинаковую юридическую силу, по одному для каждой из СТОРОН и один экземпляр для органа регистрации прав.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СТОРОНЫ обязаны ежегодно производить сверку расчетов по настоящему Договору.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АРЕНДОДАТЕЛЬ представляет подписанные со своей стороны акты сверки расчетов, составленные на последнее число прошедшего календарного года арендатору на адрес электронной почты, указанный в разделе «Реквизиты и подписи СТОРОН»</w:t>
      </w:r>
      <w:r>
        <w:t xml:space="preserve"> </w:t>
      </w:r>
      <w:r w:rsidRPr="000961C9">
        <w:t xml:space="preserve">настоящего Договора. 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АРЕНДАТОР в течение 5 (пяти) дней с даты получения акта сверки подписывает его и возвращает один экземпляр АРЕНДОДАТЕЛЮ, либо, при наличии разногласий, направляет в адрес АРЕНДОДАТЕЛЯ подписанный протокол разногласий.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Взаимоотношения Сторон, не урегулированные настоящим Договором, регулируются законодательством Российской Федерации</w:t>
      </w:r>
    </w:p>
    <w:p w:rsidR="00AA775E" w:rsidRPr="000961C9" w:rsidRDefault="00AA775E" w:rsidP="00AA77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Договор содержит следующие приложения, являющиеся его неотъемлемой частью:</w:t>
      </w:r>
    </w:p>
    <w:p w:rsidR="00AA775E" w:rsidRPr="000961C9" w:rsidRDefault="00AA775E" w:rsidP="00AA775E">
      <w:pPr>
        <w:pStyle w:val="ac"/>
        <w:widowControl w:val="0"/>
        <w:ind w:left="0" w:firstLine="567"/>
        <w:jc w:val="both"/>
        <w:rPr>
          <w:noProof/>
        </w:rPr>
      </w:pPr>
      <w:r w:rsidRPr="000961C9">
        <w:rPr>
          <w:noProof/>
        </w:rPr>
        <w:t>- расчет арендной платы;</w:t>
      </w:r>
    </w:p>
    <w:p w:rsidR="00AA775E" w:rsidRPr="000961C9" w:rsidRDefault="00AA775E" w:rsidP="00AA775E">
      <w:pPr>
        <w:pStyle w:val="ac"/>
        <w:widowControl w:val="0"/>
        <w:ind w:left="0" w:firstLine="567"/>
        <w:jc w:val="both"/>
        <w:rPr>
          <w:noProof/>
        </w:rPr>
      </w:pPr>
      <w:r w:rsidRPr="000961C9">
        <w:rPr>
          <w:noProof/>
        </w:rPr>
        <w:t>- копия выписки из ЕГРН на Земельный участок.</w:t>
      </w:r>
    </w:p>
    <w:p w:rsidR="00AA775E" w:rsidRPr="000961C9" w:rsidRDefault="00AA775E" w:rsidP="00AA775E">
      <w:pPr>
        <w:widowControl w:val="0"/>
        <w:ind w:firstLine="567"/>
        <w:jc w:val="both"/>
      </w:pPr>
    </w:p>
    <w:p w:rsidR="00AA775E" w:rsidRPr="000961C9" w:rsidRDefault="00AA775E" w:rsidP="00AA775E">
      <w:pPr>
        <w:pStyle w:val="ac"/>
        <w:widowControl w:val="0"/>
        <w:numPr>
          <w:ilvl w:val="0"/>
          <w:numId w:val="13"/>
        </w:numPr>
        <w:ind w:firstLine="349"/>
        <w:jc w:val="center"/>
        <w:rPr>
          <w:b/>
          <w:noProof/>
        </w:rPr>
      </w:pPr>
      <w:r w:rsidRPr="000961C9">
        <w:rPr>
          <w:b/>
        </w:rPr>
        <w:t>Реквизиты и подписи СТОРОН</w:t>
      </w:r>
      <w:r w:rsidRPr="000961C9">
        <w:rPr>
          <w:b/>
          <w:noProof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070"/>
        <w:gridCol w:w="5528"/>
      </w:tblGrid>
      <w:tr w:rsidR="00AA775E" w:rsidRPr="000961C9" w:rsidTr="0079353A">
        <w:trPr>
          <w:trHeight w:val="737"/>
        </w:trPr>
        <w:tc>
          <w:tcPr>
            <w:tcW w:w="5070" w:type="dxa"/>
          </w:tcPr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</w:pPr>
            <w:r w:rsidRPr="000961C9">
              <w:t>АРЕНДОДАТЕЛЬ</w:t>
            </w:r>
          </w:p>
          <w:p w:rsidR="00AA775E" w:rsidRPr="000961C9" w:rsidRDefault="00AA775E" w:rsidP="0079353A">
            <w:pPr>
              <w:widowControl w:val="0"/>
              <w:ind w:left="34"/>
            </w:pPr>
            <w:r w:rsidRPr="000961C9">
              <w:t xml:space="preserve">____________________________________ </w:t>
            </w:r>
          </w:p>
          <w:p w:rsidR="00AA775E" w:rsidRPr="000961C9" w:rsidRDefault="00AA775E" w:rsidP="0079353A">
            <w:pPr>
              <w:widowControl w:val="0"/>
              <w:spacing w:line="20" w:lineRule="atLeast"/>
              <w:jc w:val="both"/>
            </w:pPr>
          </w:p>
        </w:tc>
        <w:tc>
          <w:tcPr>
            <w:tcW w:w="5528" w:type="dxa"/>
          </w:tcPr>
          <w:p w:rsidR="00AA775E" w:rsidRPr="000961C9" w:rsidRDefault="00AA775E" w:rsidP="0079353A">
            <w:pPr>
              <w:widowControl w:val="0"/>
              <w:spacing w:line="20" w:lineRule="atLeast"/>
              <w:ind w:left="34"/>
              <w:jc w:val="both"/>
              <w:rPr>
                <w:noProof/>
              </w:rPr>
            </w:pPr>
            <w:r w:rsidRPr="000961C9">
              <w:rPr>
                <w:noProof/>
              </w:rPr>
              <w:t xml:space="preserve">АРЕНДАТОР </w:t>
            </w:r>
          </w:p>
          <w:p w:rsidR="00AA775E" w:rsidRPr="000961C9" w:rsidRDefault="00AA775E" w:rsidP="0079353A">
            <w:pPr>
              <w:widowControl w:val="0"/>
              <w:ind w:left="34"/>
            </w:pPr>
            <w:r w:rsidRPr="000961C9">
              <w:t xml:space="preserve">____________________________________ </w:t>
            </w:r>
          </w:p>
          <w:p w:rsidR="00AA775E" w:rsidRPr="000961C9" w:rsidRDefault="00AA775E" w:rsidP="0079353A">
            <w:pPr>
              <w:widowControl w:val="0"/>
              <w:spacing w:line="20" w:lineRule="atLeast"/>
              <w:ind w:left="34"/>
              <w:rPr>
                <w:lang w:val="en-US"/>
              </w:rPr>
            </w:pPr>
          </w:p>
        </w:tc>
      </w:tr>
      <w:tr w:rsidR="00AA775E" w:rsidRPr="000961C9" w:rsidTr="0079353A">
        <w:trPr>
          <w:trHeight w:val="567"/>
        </w:trPr>
        <w:tc>
          <w:tcPr>
            <w:tcW w:w="5070" w:type="dxa"/>
          </w:tcPr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961C9">
              <w:rPr>
                <w:bCs/>
              </w:rPr>
              <w:t>Адрес электронной почты:</w:t>
            </w:r>
          </w:p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28" w:type="dxa"/>
          </w:tcPr>
          <w:p w:rsidR="00AA775E" w:rsidRPr="000961C9" w:rsidRDefault="00AA775E" w:rsidP="0079353A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rPr>
                <w:noProof/>
              </w:rPr>
            </w:pPr>
          </w:p>
          <w:p w:rsidR="00AA775E" w:rsidRPr="000961C9" w:rsidRDefault="00AA775E" w:rsidP="0079353A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rPr>
                <w:noProof/>
              </w:rPr>
            </w:pPr>
            <w:r w:rsidRPr="000961C9">
              <w:rPr>
                <w:noProof/>
              </w:rPr>
              <w:t xml:space="preserve">Адрес электронной почты: </w:t>
            </w:r>
          </w:p>
          <w:p w:rsidR="00AA775E" w:rsidRPr="000961C9" w:rsidRDefault="00AA775E" w:rsidP="0079353A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ind w:left="331"/>
              <w:jc w:val="right"/>
              <w:rPr>
                <w:noProof/>
              </w:rPr>
            </w:pPr>
          </w:p>
        </w:tc>
      </w:tr>
      <w:tr w:rsidR="00AA775E" w:rsidRPr="000961C9" w:rsidTr="0079353A">
        <w:trPr>
          <w:trHeight w:val="567"/>
        </w:trPr>
        <w:tc>
          <w:tcPr>
            <w:tcW w:w="5070" w:type="dxa"/>
          </w:tcPr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1C9">
              <w:t>«____</w:t>
            </w:r>
            <w:proofErr w:type="gramStart"/>
            <w:r w:rsidRPr="000961C9">
              <w:t>_»_</w:t>
            </w:r>
            <w:proofErr w:type="gramEnd"/>
            <w:r w:rsidRPr="000961C9">
              <w:t>_______________ 202</w:t>
            </w:r>
            <w:r>
              <w:t xml:space="preserve">4 </w:t>
            </w:r>
            <w:r w:rsidRPr="000961C9">
              <w:t>г.</w:t>
            </w:r>
          </w:p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rPr>
                <w:b/>
                <w:noProof/>
              </w:rPr>
            </w:pPr>
            <w:r w:rsidRPr="000961C9">
              <w:t xml:space="preserve">   М.П.</w:t>
            </w:r>
          </w:p>
        </w:tc>
        <w:tc>
          <w:tcPr>
            <w:tcW w:w="5528" w:type="dxa"/>
          </w:tcPr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ind w:left="176" w:right="318"/>
              <w:jc w:val="both"/>
              <w:rPr>
                <w:b/>
                <w:noProof/>
              </w:rPr>
            </w:pPr>
            <w:r w:rsidRPr="000961C9">
              <w:t>«____</w:t>
            </w:r>
            <w:proofErr w:type="gramStart"/>
            <w:r w:rsidRPr="000961C9">
              <w:t>_»_</w:t>
            </w:r>
            <w:proofErr w:type="gramEnd"/>
            <w:r w:rsidRPr="000961C9">
              <w:t>_______________ 202</w:t>
            </w:r>
            <w:r>
              <w:t xml:space="preserve">4 </w:t>
            </w:r>
            <w:r w:rsidRPr="000961C9">
              <w:t>г.</w:t>
            </w:r>
          </w:p>
          <w:p w:rsidR="00AA775E" w:rsidRPr="000961C9" w:rsidRDefault="00AA775E" w:rsidP="0079353A">
            <w:pPr>
              <w:widowControl w:val="0"/>
              <w:autoSpaceDE w:val="0"/>
              <w:autoSpaceDN w:val="0"/>
              <w:adjustRightInd w:val="0"/>
              <w:ind w:left="176" w:right="318"/>
              <w:rPr>
                <w:b/>
                <w:noProof/>
              </w:rPr>
            </w:pPr>
            <w:r w:rsidRPr="000961C9">
              <w:t xml:space="preserve">   М.П. (при наличии)</w:t>
            </w:r>
          </w:p>
        </w:tc>
      </w:tr>
    </w:tbl>
    <w:p w:rsidR="00AA775E" w:rsidRPr="000961C9" w:rsidRDefault="00AA775E" w:rsidP="00AA775E">
      <w:pPr>
        <w:widowControl w:val="0"/>
        <w:jc w:val="both"/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                                                                                                                                  </w:t>
      </w:r>
      <w:bookmarkStart w:id="5" w:name="_GoBack"/>
      <w:bookmarkEnd w:id="5"/>
      <w:r>
        <w:rPr>
          <w:b/>
          <w:szCs w:val="20"/>
        </w:rPr>
        <w:t>Приложение № 2</w:t>
      </w: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к извещению</w:t>
      </w: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  <w:r w:rsidRPr="00984240">
        <w:rPr>
          <w:b/>
          <w:szCs w:val="20"/>
        </w:rPr>
        <w:t>Министерство имуществ</w:t>
      </w:r>
      <w:r>
        <w:rPr>
          <w:b/>
          <w:szCs w:val="20"/>
        </w:rPr>
        <w:t xml:space="preserve">енных отношений </w:t>
      </w:r>
      <w:r w:rsidRPr="00984240">
        <w:rPr>
          <w:b/>
          <w:szCs w:val="20"/>
        </w:rPr>
        <w:t>Кировской области</w:t>
      </w:r>
    </w:p>
    <w:p w:rsidR="00AA775E" w:rsidRPr="00984240" w:rsidRDefault="00AA775E" w:rsidP="00AA775E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AA775E" w:rsidRPr="00DA78D8" w:rsidRDefault="00AA775E" w:rsidP="00AA775E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AA775E" w:rsidRPr="00DA78D8" w:rsidRDefault="00AA775E" w:rsidP="00AA775E">
      <w:pPr>
        <w:jc w:val="center"/>
        <w:rPr>
          <w:sz w:val="18"/>
        </w:rPr>
      </w:pPr>
      <w:r w:rsidRPr="00DA78D8">
        <w:rPr>
          <w:sz w:val="18"/>
        </w:rPr>
        <w:t xml:space="preserve"> (заполняется </w:t>
      </w:r>
      <w:r>
        <w:rPr>
          <w:sz w:val="18"/>
        </w:rPr>
        <w:t>Заявителем</w:t>
      </w:r>
      <w:r w:rsidRPr="00DA78D8">
        <w:rPr>
          <w:sz w:val="18"/>
        </w:rPr>
        <w:t xml:space="preserve"> (его полномочным представителем)</w:t>
      </w:r>
    </w:p>
    <w:p w:rsidR="00AA775E" w:rsidRPr="00DA78D8" w:rsidRDefault="00AA775E" w:rsidP="00AA775E">
      <w:pPr>
        <w:jc w:val="center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AA775E" w:rsidRPr="00DA78D8" w:rsidTr="0079353A">
        <w:tc>
          <w:tcPr>
            <w:tcW w:w="2722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</w:tr>
    </w:tbl>
    <w:p w:rsidR="00AA775E" w:rsidRPr="00DA78D8" w:rsidRDefault="00AA775E" w:rsidP="00AA775E">
      <w:pPr>
        <w:rPr>
          <w:sz w:val="18"/>
        </w:rPr>
      </w:pPr>
      <w:r w:rsidRPr="00DA78D8">
        <w:rPr>
          <w:sz w:val="18"/>
        </w:rPr>
        <w:t xml:space="preserve">Ф.И.О./Наименование </w:t>
      </w:r>
      <w:r>
        <w:rPr>
          <w:sz w:val="18"/>
        </w:rPr>
        <w:t>Заявителя</w:t>
      </w:r>
      <w:r w:rsidRPr="00DA78D8">
        <w:rPr>
          <w:sz w:val="18"/>
        </w:rPr>
        <w:t xml:space="preserve">  </w:t>
      </w:r>
    </w:p>
    <w:p w:rsidR="00AA775E" w:rsidRPr="00DA78D8" w:rsidRDefault="00AA775E" w:rsidP="00AA775E">
      <w:pPr>
        <w:pBdr>
          <w:top w:val="single" w:sz="4" w:space="1" w:color="auto"/>
        </w:pBdr>
        <w:ind w:left="2778"/>
        <w:rPr>
          <w:sz w:val="2"/>
        </w:rPr>
      </w:pPr>
    </w:p>
    <w:p w:rsidR="00AA775E" w:rsidRPr="00DA78D8" w:rsidRDefault="00AA775E" w:rsidP="00AA775E">
      <w:pPr>
        <w:rPr>
          <w:sz w:val="18"/>
        </w:rPr>
      </w:pPr>
    </w:p>
    <w:p w:rsidR="00AA775E" w:rsidRPr="00DA78D8" w:rsidRDefault="00AA775E" w:rsidP="00AA775E">
      <w:pPr>
        <w:pBdr>
          <w:top w:val="single" w:sz="4" w:space="1" w:color="auto"/>
        </w:pBdr>
        <w:spacing w:after="40"/>
        <w:rPr>
          <w:sz w:val="2"/>
        </w:rPr>
      </w:pPr>
    </w:p>
    <w:p w:rsidR="00AA775E" w:rsidRPr="00DA78D8" w:rsidRDefault="00AA775E" w:rsidP="00AA775E">
      <w:pPr>
        <w:pBdr>
          <w:top w:val="single" w:sz="4" w:space="1" w:color="auto"/>
        </w:pBdr>
        <w:rPr>
          <w:b/>
          <w:sz w:val="18"/>
          <w:u w:val="single"/>
        </w:rPr>
      </w:pPr>
      <w:r w:rsidRPr="00DA78D8">
        <w:rPr>
          <w:b/>
          <w:sz w:val="18"/>
          <w:u w:val="single"/>
        </w:rPr>
        <w:t>*Для физических лиц:</w:t>
      </w:r>
    </w:p>
    <w:p w:rsidR="00AA775E" w:rsidRPr="00DA78D8" w:rsidRDefault="00AA775E" w:rsidP="00AA775E">
      <w:pPr>
        <w:pBdr>
          <w:top w:val="single" w:sz="4" w:space="1" w:color="auto"/>
        </w:pBdr>
        <w:rPr>
          <w:sz w:val="18"/>
        </w:rPr>
      </w:pPr>
      <w:r w:rsidRPr="00DA78D8">
        <w:rPr>
          <w:sz w:val="18"/>
        </w:rPr>
        <w:t>Документ, удостоверяющий личность</w:t>
      </w:r>
      <w:r w:rsidRPr="002068B7">
        <w:rPr>
          <w:sz w:val="18"/>
        </w:rPr>
        <w:t>:</w:t>
      </w:r>
      <w:r w:rsidRPr="00DA78D8">
        <w:rPr>
          <w:sz w:val="18"/>
        </w:rPr>
        <w:t xml:space="preserve">  </w:t>
      </w:r>
    </w:p>
    <w:p w:rsidR="00AA775E" w:rsidRPr="00DA78D8" w:rsidRDefault="00AA775E" w:rsidP="00AA775E">
      <w:pPr>
        <w:pBdr>
          <w:top w:val="single" w:sz="4" w:space="1" w:color="auto"/>
        </w:pBdr>
        <w:ind w:left="3062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AA775E" w:rsidRPr="00DA78D8" w:rsidTr="0079353A">
        <w:trPr>
          <w:cantSplit/>
        </w:trPr>
        <w:tc>
          <w:tcPr>
            <w:tcW w:w="567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</w:tr>
    </w:tbl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ab/>
        <w:t xml:space="preserve">(кем выдан)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"/>
        </w:rPr>
      </w:pPr>
    </w:p>
    <w:p w:rsidR="00AA775E" w:rsidRPr="00DA78D8" w:rsidRDefault="00AA775E" w:rsidP="00AA775E">
      <w:pPr>
        <w:tabs>
          <w:tab w:val="left" w:pos="8987"/>
        </w:tabs>
        <w:rPr>
          <w:b/>
          <w:sz w:val="18"/>
        </w:rPr>
      </w:pPr>
      <w:r w:rsidRPr="00DA78D8">
        <w:rPr>
          <w:b/>
          <w:sz w:val="18"/>
        </w:rPr>
        <w:t>ИНН _________________________________________________________________________________________________________</w:t>
      </w:r>
    </w:p>
    <w:p w:rsidR="00AA775E" w:rsidRPr="00DA78D8" w:rsidRDefault="00AA775E" w:rsidP="00AA775E">
      <w:pPr>
        <w:tabs>
          <w:tab w:val="left" w:pos="8987"/>
        </w:tabs>
        <w:rPr>
          <w:b/>
          <w:sz w:val="18"/>
        </w:rPr>
      </w:pPr>
      <w:r w:rsidRPr="00DA78D8">
        <w:rPr>
          <w:b/>
          <w:sz w:val="18"/>
        </w:rPr>
        <w:t>СНИЛС ______________________________________________________________________________________________________</w:t>
      </w: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нахождения претендента 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AA775E" w:rsidRPr="00DA78D8" w:rsidTr="0079353A">
        <w:tc>
          <w:tcPr>
            <w:tcW w:w="794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</w:tr>
    </w:tbl>
    <w:p w:rsidR="00AA775E" w:rsidRPr="00DA78D8" w:rsidRDefault="00AA775E" w:rsidP="00AA775E">
      <w:pPr>
        <w:tabs>
          <w:tab w:val="left" w:pos="8987"/>
        </w:tabs>
        <w:rPr>
          <w:b/>
          <w:sz w:val="18"/>
        </w:rPr>
      </w:pPr>
      <w:r w:rsidRPr="00DA78D8">
        <w:rPr>
          <w:b/>
          <w:bCs/>
          <w:color w:val="333333"/>
          <w:shd w:val="clear" w:color="auto" w:fill="FFFFFF"/>
        </w:rPr>
        <w:t>e</w:t>
      </w:r>
      <w:r w:rsidRPr="00DA78D8">
        <w:rPr>
          <w:b/>
          <w:color w:val="333333"/>
          <w:shd w:val="clear" w:color="auto" w:fill="FFFFFF"/>
        </w:rPr>
        <w:t>-</w:t>
      </w:r>
      <w:proofErr w:type="spellStart"/>
      <w:r w:rsidRPr="00DA78D8">
        <w:rPr>
          <w:b/>
          <w:bCs/>
          <w:color w:val="333333"/>
          <w:shd w:val="clear" w:color="auto" w:fill="FFFFFF"/>
        </w:rPr>
        <w:t>mail</w:t>
      </w:r>
      <w:proofErr w:type="spellEnd"/>
      <w:r w:rsidRPr="00DA78D8">
        <w:rPr>
          <w:b/>
          <w:bCs/>
          <w:color w:val="333333"/>
          <w:shd w:val="clear" w:color="auto" w:fill="FFFFFF"/>
        </w:rPr>
        <w:t xml:space="preserve"> _____________________________________________________________________________________________</w:t>
      </w:r>
    </w:p>
    <w:p w:rsidR="00AA775E" w:rsidRPr="00DA78D8" w:rsidRDefault="00AA775E" w:rsidP="00AA775E">
      <w:pPr>
        <w:tabs>
          <w:tab w:val="left" w:pos="8987"/>
        </w:tabs>
        <w:rPr>
          <w:b/>
          <w:sz w:val="18"/>
        </w:rPr>
      </w:pPr>
    </w:p>
    <w:p w:rsidR="00AA775E" w:rsidRPr="00DA78D8" w:rsidRDefault="00AA775E" w:rsidP="00AA775E">
      <w:pPr>
        <w:tabs>
          <w:tab w:val="left" w:pos="8987"/>
        </w:tabs>
        <w:rPr>
          <w:b/>
          <w:sz w:val="18"/>
          <w:u w:val="single"/>
        </w:rPr>
      </w:pPr>
      <w:r w:rsidRPr="00DA78D8">
        <w:rPr>
          <w:b/>
          <w:sz w:val="18"/>
          <w:u w:val="single"/>
        </w:rPr>
        <w:t>*Для юридических лиц:</w:t>
      </w: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Документ о государственной регистрации в качестве юридического лица 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ind w:left="5727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AA775E" w:rsidRPr="00DA78D8" w:rsidTr="0079353A">
        <w:trPr>
          <w:cantSplit/>
        </w:trPr>
        <w:tc>
          <w:tcPr>
            <w:tcW w:w="567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1616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</w:tr>
    </w:tbl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Орган, осуществивший регистрацию 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ind w:left="2920"/>
        <w:rPr>
          <w:sz w:val="2"/>
        </w:rPr>
      </w:pP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выдачи 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ind w:left="1191"/>
        <w:rPr>
          <w:sz w:val="2"/>
        </w:rPr>
      </w:pP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ИНН 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"/>
        </w:rPr>
      </w:pP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нахождения претендента  </w:t>
      </w: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AA775E" w:rsidRPr="00DA78D8" w:rsidRDefault="00AA775E" w:rsidP="00AA775E">
      <w:pPr>
        <w:tabs>
          <w:tab w:val="left" w:pos="8987"/>
        </w:tabs>
        <w:rPr>
          <w:sz w:val="18"/>
        </w:rPr>
      </w:pPr>
    </w:p>
    <w:p w:rsidR="00AA775E" w:rsidRPr="00DA78D8" w:rsidRDefault="00AA775E" w:rsidP="00AA775E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AA775E" w:rsidRPr="00DA78D8" w:rsidTr="0079353A">
        <w:tc>
          <w:tcPr>
            <w:tcW w:w="794" w:type="dxa"/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75E" w:rsidRPr="00DA78D8" w:rsidRDefault="00AA775E" w:rsidP="0079353A">
            <w:pPr>
              <w:jc w:val="center"/>
              <w:rPr>
                <w:sz w:val="18"/>
              </w:rPr>
            </w:pPr>
          </w:p>
        </w:tc>
      </w:tr>
    </w:tbl>
    <w:p w:rsidR="00AA775E" w:rsidRPr="00DA78D8" w:rsidRDefault="00AA775E" w:rsidP="00AA775E">
      <w:pPr>
        <w:tabs>
          <w:tab w:val="left" w:pos="8987"/>
        </w:tabs>
        <w:rPr>
          <w:b/>
          <w:sz w:val="18"/>
        </w:rPr>
      </w:pPr>
      <w:r w:rsidRPr="00DA78D8">
        <w:rPr>
          <w:b/>
          <w:bCs/>
          <w:color w:val="333333"/>
          <w:shd w:val="clear" w:color="auto" w:fill="FFFFFF"/>
        </w:rPr>
        <w:t>e</w:t>
      </w:r>
      <w:r w:rsidRPr="00DA78D8">
        <w:rPr>
          <w:b/>
          <w:color w:val="333333"/>
          <w:shd w:val="clear" w:color="auto" w:fill="FFFFFF"/>
        </w:rPr>
        <w:t>-</w:t>
      </w:r>
      <w:proofErr w:type="spellStart"/>
      <w:r w:rsidRPr="00DA78D8">
        <w:rPr>
          <w:b/>
          <w:bCs/>
          <w:color w:val="333333"/>
          <w:shd w:val="clear" w:color="auto" w:fill="FFFFFF"/>
        </w:rPr>
        <w:t>mail</w:t>
      </w:r>
      <w:proofErr w:type="spellEnd"/>
      <w:r w:rsidRPr="00DA78D8">
        <w:rPr>
          <w:b/>
          <w:bCs/>
          <w:color w:val="333333"/>
          <w:shd w:val="clear" w:color="auto" w:fill="FFFFFF"/>
        </w:rPr>
        <w:t xml:space="preserve"> _____________________________________________________________________________________________</w:t>
      </w:r>
    </w:p>
    <w:p w:rsidR="00AA775E" w:rsidRPr="00DA78D8" w:rsidRDefault="00AA775E" w:rsidP="00AA775E">
      <w:pPr>
        <w:pStyle w:val="11"/>
        <w:tabs>
          <w:tab w:val="left" w:pos="8987"/>
        </w:tabs>
        <w:spacing w:before="120"/>
        <w:rPr>
          <w:sz w:val="18"/>
        </w:rPr>
      </w:pPr>
      <w:r w:rsidRPr="00DA78D8">
        <w:rPr>
          <w:sz w:val="18"/>
        </w:rPr>
        <w:t xml:space="preserve">Банковские реквизиты для возврата денежных средств: расчетный (лицевой) счет №  </w:t>
      </w:r>
    </w:p>
    <w:p w:rsidR="00AA775E" w:rsidRPr="00DA78D8" w:rsidRDefault="00AA775E" w:rsidP="00AA775E">
      <w:pPr>
        <w:pStyle w:val="11"/>
        <w:pBdr>
          <w:top w:val="single" w:sz="4" w:space="1" w:color="auto"/>
        </w:pBdr>
        <w:tabs>
          <w:tab w:val="left" w:pos="8987"/>
        </w:tabs>
        <w:ind w:left="7598"/>
        <w:rPr>
          <w:sz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27"/>
        <w:gridCol w:w="56"/>
        <w:gridCol w:w="2354"/>
      </w:tblGrid>
      <w:tr w:rsidR="00AA775E" w:rsidRPr="00DA78D8" w:rsidTr="0079353A"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в</w:t>
            </w:r>
          </w:p>
        </w:tc>
        <w:tc>
          <w:tcPr>
            <w:tcW w:w="5727" w:type="dxa"/>
            <w:gridSpan w:val="10"/>
            <w:tcBorders>
              <w:bottom w:val="single" w:sz="4" w:space="0" w:color="auto"/>
            </w:tcBorders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</w:tr>
      <w:tr w:rsidR="00AA775E" w:rsidRPr="00DA78D8" w:rsidTr="0079353A">
        <w:tc>
          <w:tcPr>
            <w:tcW w:w="1077" w:type="dxa"/>
            <w:vAlign w:val="bottom"/>
          </w:tcPr>
          <w:p w:rsidR="00AA775E" w:rsidRPr="00DA78D8" w:rsidRDefault="00AA775E" w:rsidP="0079353A">
            <w:pPr>
              <w:pStyle w:val="1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AA775E" w:rsidRPr="00DA78D8" w:rsidRDefault="00AA775E" w:rsidP="0079353A">
            <w:pPr>
              <w:pStyle w:val="11"/>
              <w:rPr>
                <w:sz w:val="18"/>
              </w:rPr>
            </w:pPr>
            <w:r w:rsidRPr="00DA78D8">
              <w:rPr>
                <w:sz w:val="18"/>
              </w:rPr>
              <w:t>, ИНН</w:t>
            </w:r>
          </w:p>
        </w:tc>
        <w:tc>
          <w:tcPr>
            <w:tcW w:w="2637" w:type="dxa"/>
            <w:gridSpan w:val="3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</w:tr>
      <w:tr w:rsidR="00AA775E" w:rsidRPr="00DA78D8" w:rsidTr="0079353A">
        <w:tc>
          <w:tcPr>
            <w:tcW w:w="1077" w:type="dxa"/>
            <w:vAlign w:val="bottom"/>
          </w:tcPr>
          <w:p w:rsidR="00AA775E" w:rsidRPr="00DA78D8" w:rsidRDefault="00AA775E" w:rsidP="0079353A">
            <w:pPr>
              <w:pStyle w:val="11"/>
              <w:spacing w:before="40"/>
              <w:rPr>
                <w:sz w:val="18"/>
              </w:rPr>
            </w:pPr>
          </w:p>
        </w:tc>
        <w:tc>
          <w:tcPr>
            <w:tcW w:w="8279" w:type="dxa"/>
            <w:gridSpan w:val="13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</w:tr>
      <w:tr w:rsidR="00AA775E" w:rsidRPr="00DA78D8" w:rsidTr="0079353A">
        <w:tc>
          <w:tcPr>
            <w:tcW w:w="2268" w:type="dxa"/>
            <w:gridSpan w:val="2"/>
            <w:vAlign w:val="bottom"/>
          </w:tcPr>
          <w:p w:rsidR="00AA775E" w:rsidRPr="00DA78D8" w:rsidRDefault="00AA775E" w:rsidP="0079353A">
            <w:pPr>
              <w:pStyle w:val="1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>Представитель претендента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A775E" w:rsidRPr="00DA78D8" w:rsidRDefault="00AA775E" w:rsidP="0079353A">
            <w:pPr>
              <w:pStyle w:val="11"/>
              <w:ind w:left="-55" w:hanging="112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(Ф.И.О. или наименование)</w:t>
            </w:r>
          </w:p>
        </w:tc>
      </w:tr>
      <w:tr w:rsidR="00AA775E" w:rsidRPr="00DA78D8" w:rsidTr="0079353A">
        <w:trPr>
          <w:cantSplit/>
        </w:trPr>
        <w:tc>
          <w:tcPr>
            <w:tcW w:w="3402" w:type="dxa"/>
            <w:gridSpan w:val="3"/>
            <w:vAlign w:val="bottom"/>
          </w:tcPr>
          <w:p w:rsidR="00AA775E" w:rsidRPr="00DA78D8" w:rsidRDefault="00AA775E" w:rsidP="0079353A">
            <w:pPr>
              <w:pStyle w:val="1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 xml:space="preserve">Действует на основании доверенности </w:t>
            </w:r>
            <w:proofErr w:type="gramStart"/>
            <w:r w:rsidRPr="00DA78D8">
              <w:rPr>
                <w:sz w:val="18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AA775E" w:rsidRPr="00DA78D8" w:rsidRDefault="00AA775E" w:rsidP="0079353A">
            <w:pPr>
              <w:pStyle w:val="11"/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AA775E" w:rsidRPr="00DA78D8" w:rsidRDefault="00AA775E" w:rsidP="0079353A">
            <w:pPr>
              <w:pStyle w:val="11"/>
              <w:rPr>
                <w:sz w:val="18"/>
              </w:rPr>
            </w:pPr>
            <w:r w:rsidRPr="00DA78D8">
              <w:rPr>
                <w:sz w:val="18"/>
              </w:rPr>
              <w:t>г.  №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AA775E" w:rsidRPr="00DA78D8" w:rsidRDefault="00AA775E" w:rsidP="0079353A">
            <w:pPr>
              <w:pStyle w:val="11"/>
              <w:jc w:val="center"/>
              <w:rPr>
                <w:sz w:val="18"/>
              </w:rPr>
            </w:pPr>
          </w:p>
        </w:tc>
      </w:tr>
    </w:tbl>
    <w:p w:rsidR="00AA775E" w:rsidRPr="00DA78D8" w:rsidRDefault="00AA775E" w:rsidP="00AA775E">
      <w:pPr>
        <w:pStyle w:val="11"/>
        <w:tabs>
          <w:tab w:val="left" w:pos="8987"/>
        </w:tabs>
        <w:rPr>
          <w:sz w:val="18"/>
        </w:rPr>
      </w:pPr>
      <w:r w:rsidRPr="00DA78D8">
        <w:rPr>
          <w:sz w:val="18"/>
        </w:rPr>
        <w:t>Реквизиты документа, удостоверяющего личность представителя – физического лица, или документа о</w:t>
      </w:r>
      <w:r w:rsidRPr="00DA78D8">
        <w:rPr>
          <w:sz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AA775E" w:rsidRPr="00DA78D8" w:rsidRDefault="00AA775E" w:rsidP="00AA775E">
      <w:pPr>
        <w:pStyle w:val="11"/>
        <w:pBdr>
          <w:top w:val="single" w:sz="4" w:space="1" w:color="auto"/>
        </w:pBdr>
        <w:tabs>
          <w:tab w:val="left" w:pos="8987"/>
        </w:tabs>
        <w:ind w:left="7683"/>
        <w:rPr>
          <w:sz w:val="2"/>
        </w:rPr>
      </w:pPr>
    </w:p>
    <w:p w:rsidR="00AA775E" w:rsidRPr="00DA78D8" w:rsidRDefault="00AA775E" w:rsidP="00AA775E">
      <w:pPr>
        <w:pStyle w:val="11"/>
        <w:tabs>
          <w:tab w:val="left" w:pos="8987"/>
        </w:tabs>
        <w:rPr>
          <w:sz w:val="18"/>
        </w:rPr>
      </w:pPr>
    </w:p>
    <w:p w:rsidR="00AA775E" w:rsidRPr="00DA78D8" w:rsidRDefault="00AA775E" w:rsidP="00AA775E">
      <w:pPr>
        <w:pStyle w:val="11"/>
        <w:pBdr>
          <w:top w:val="single" w:sz="4" w:space="1" w:color="auto"/>
        </w:pBdr>
        <w:tabs>
          <w:tab w:val="left" w:pos="3090"/>
        </w:tabs>
        <w:jc w:val="center"/>
        <w:rPr>
          <w:sz w:val="18"/>
        </w:rPr>
      </w:pPr>
      <w:r w:rsidRPr="00DA78D8">
        <w:rPr>
          <w:sz w:val="18"/>
        </w:rPr>
        <w:t>(наименование документа, серия, номер, дата и место выдачи (регистрации), кем выдан)</w:t>
      </w:r>
    </w:p>
    <w:p w:rsidR="00AA775E" w:rsidRPr="00DA78D8" w:rsidRDefault="00AA775E" w:rsidP="00AA775E">
      <w:pPr>
        <w:spacing w:before="120"/>
        <w:jc w:val="both"/>
        <w:rPr>
          <w:b/>
          <w:sz w:val="18"/>
          <w:szCs w:val="18"/>
          <w:lang w:eastAsia="x-none"/>
        </w:rPr>
      </w:pPr>
    </w:p>
    <w:p w:rsidR="00AA775E" w:rsidRPr="00DA78D8" w:rsidRDefault="00AA775E" w:rsidP="00AA775E">
      <w:pPr>
        <w:spacing w:after="120"/>
        <w:ind w:right="-85" w:firstLine="708"/>
        <w:jc w:val="both"/>
      </w:pPr>
      <w:r w:rsidRPr="00DA78D8">
        <w:t xml:space="preserve">Прошу принять заявку на участие в аукционе на право заключения договора аренды земельного участка с кадастровым №____________________________, местоположение:______________________________, категория земель______________________________________, разрешенное использование __________________________________ площадь - _______________________ </w:t>
      </w:r>
      <w:proofErr w:type="spellStart"/>
      <w:r w:rsidRPr="00DA78D8">
        <w:t>кв.м</w:t>
      </w:r>
      <w:proofErr w:type="spellEnd"/>
      <w:r w:rsidRPr="00DA78D8">
        <w:t>.</w:t>
      </w:r>
    </w:p>
    <w:p w:rsidR="00AA775E" w:rsidRPr="00DA78D8" w:rsidRDefault="00AA775E" w:rsidP="00AA775E">
      <w:pPr>
        <w:ind w:firstLine="567"/>
        <w:jc w:val="both"/>
      </w:pPr>
    </w:p>
    <w:p w:rsidR="00AA775E" w:rsidRDefault="00AA775E" w:rsidP="00AA775E">
      <w:pPr>
        <w:ind w:firstLine="567"/>
        <w:jc w:val="both"/>
      </w:pPr>
    </w:p>
    <w:p w:rsidR="00AA775E" w:rsidRDefault="00AA775E" w:rsidP="00AA775E">
      <w:pPr>
        <w:ind w:firstLine="567"/>
        <w:jc w:val="both"/>
      </w:pPr>
    </w:p>
    <w:p w:rsidR="00AA775E" w:rsidRPr="00DA78D8" w:rsidRDefault="00AA775E" w:rsidP="00AA775E">
      <w:pPr>
        <w:ind w:firstLine="567"/>
        <w:jc w:val="both"/>
      </w:pPr>
      <w:r w:rsidRPr="00DA78D8">
        <w:t>Принимая решение об участии в аукционе, обязуюсь:</w:t>
      </w:r>
    </w:p>
    <w:p w:rsidR="00AA775E" w:rsidRDefault="00AA775E" w:rsidP="00AA775E">
      <w:pPr>
        <w:autoSpaceDE w:val="0"/>
        <w:snapToGrid w:val="0"/>
        <w:ind w:firstLine="567"/>
        <w:jc w:val="both"/>
      </w:pPr>
      <w:r w:rsidRPr="00DA78D8">
        <w:lastRenderedPageBreak/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</w:t>
      </w:r>
      <w:r w:rsidRPr="00DA78D8">
        <w:rPr>
          <w:lang w:eastAsia="en-US"/>
        </w:rPr>
        <w:t xml:space="preserve">на электронной торговой площадке </w:t>
      </w:r>
      <w:r w:rsidRPr="00DA78D8">
        <w:rPr>
          <w:lang w:val="en-US" w:eastAsia="en-US"/>
        </w:rPr>
        <w:t>http</w:t>
      </w:r>
      <w:r w:rsidRPr="00DA78D8">
        <w:rPr>
          <w:lang w:eastAsia="en-US"/>
        </w:rPr>
        <w:t>://</w:t>
      </w:r>
      <w:r w:rsidRPr="00DA78D8">
        <w:rPr>
          <w:lang w:val="en-US" w:eastAsia="en-US"/>
        </w:rPr>
        <w:t>www</w:t>
      </w:r>
      <w:r w:rsidRPr="00DA78D8">
        <w:rPr>
          <w:lang w:eastAsia="en-US"/>
        </w:rPr>
        <w:t>.</w:t>
      </w:r>
      <w:r w:rsidRPr="009D1FF5">
        <w:rPr>
          <w:lang w:eastAsia="en-US"/>
        </w:rPr>
        <w:t>fabrikant.ru</w:t>
      </w:r>
      <w:r w:rsidRPr="00DA78D8">
        <w:rPr>
          <w:lang w:eastAsia="en-US"/>
        </w:rPr>
        <w:t xml:space="preserve">, </w:t>
      </w:r>
      <w:r w:rsidRPr="00DA78D8">
        <w:t xml:space="preserve">на официальном </w:t>
      </w:r>
      <w:r w:rsidRPr="006176D1">
        <w:t xml:space="preserve">сайте </w:t>
      </w:r>
      <w:r>
        <w:t>М</w:t>
      </w:r>
      <w:r w:rsidRPr="006176D1">
        <w:t xml:space="preserve">инистерства имущественных отношений Кировской области: </w:t>
      </w:r>
      <w:r w:rsidRPr="006176D1">
        <w:rPr>
          <w:color w:val="000000"/>
        </w:rPr>
        <w:t>www.dgs.kirovreg</w:t>
      </w:r>
      <w:r w:rsidRPr="006176D1">
        <w:t>.ru</w:t>
      </w:r>
    </w:p>
    <w:p w:rsidR="00AA775E" w:rsidRPr="00DA78D8" w:rsidRDefault="00AA775E" w:rsidP="00AA775E">
      <w:pPr>
        <w:autoSpaceDE w:val="0"/>
        <w:snapToGrid w:val="0"/>
        <w:ind w:firstLine="567"/>
        <w:jc w:val="both"/>
      </w:pPr>
      <w:r w:rsidRPr="00DA78D8">
        <w:t xml:space="preserve"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</w:t>
      </w:r>
      <w:r>
        <w:t>Министерством имущественных отношений Кировской области</w:t>
      </w:r>
      <w:r w:rsidRPr="00DA78D8">
        <w:t xml:space="preserve"> договор аренды земельного участка, указанный в извещении о проведении аукциона, опубликованном на официальном сайте Российской Федерации для размещения информации о проведении торгов www.torgi.gov.ru, </w:t>
      </w:r>
      <w:r w:rsidRPr="00DA78D8">
        <w:rPr>
          <w:lang w:eastAsia="en-US"/>
        </w:rPr>
        <w:t xml:space="preserve">на электронной торговой площадке </w:t>
      </w:r>
      <w:r w:rsidRPr="00DA78D8">
        <w:rPr>
          <w:lang w:val="en-US" w:eastAsia="en-US"/>
        </w:rPr>
        <w:t>http</w:t>
      </w:r>
      <w:r w:rsidRPr="00DA78D8">
        <w:rPr>
          <w:lang w:eastAsia="en-US"/>
        </w:rPr>
        <w:t>://</w:t>
      </w:r>
      <w:r w:rsidRPr="00DA78D8">
        <w:rPr>
          <w:lang w:val="en-US" w:eastAsia="en-US"/>
        </w:rPr>
        <w:t>www</w:t>
      </w:r>
      <w:r w:rsidRPr="00DA78D8">
        <w:rPr>
          <w:lang w:eastAsia="en-US"/>
        </w:rPr>
        <w:t>.</w:t>
      </w:r>
      <w:r w:rsidRPr="009D1FF5">
        <w:rPr>
          <w:lang w:eastAsia="en-US"/>
        </w:rPr>
        <w:t>fabrikant.ru</w:t>
      </w:r>
      <w:r w:rsidRPr="00DA78D8">
        <w:rPr>
          <w:lang w:eastAsia="en-US"/>
        </w:rPr>
        <w:t xml:space="preserve">, </w:t>
      </w:r>
      <w:r w:rsidRPr="00DA78D8">
        <w:t xml:space="preserve">на официальном </w:t>
      </w:r>
      <w:r w:rsidRPr="006176D1">
        <w:t xml:space="preserve">сайте </w:t>
      </w:r>
      <w:r>
        <w:t>М</w:t>
      </w:r>
      <w:r w:rsidRPr="006176D1">
        <w:t xml:space="preserve">инистерства имущественных отношений Кировской области: </w:t>
      </w:r>
      <w:r w:rsidRPr="006176D1">
        <w:rPr>
          <w:color w:val="000000"/>
        </w:rPr>
        <w:t>www.dgs.kirovreg</w:t>
      </w:r>
      <w:r w:rsidRPr="006176D1">
        <w:t>.ru</w:t>
      </w:r>
      <w:r w:rsidRPr="00DA78D8">
        <w:t>, в установленные сроки.</w:t>
      </w:r>
    </w:p>
    <w:p w:rsidR="00AA775E" w:rsidRPr="00DA78D8" w:rsidRDefault="00AA775E" w:rsidP="00AA775E">
      <w:pPr>
        <w:ind w:firstLine="567"/>
        <w:jc w:val="both"/>
      </w:pPr>
    </w:p>
    <w:p w:rsidR="00AA775E" w:rsidRPr="00DA78D8" w:rsidRDefault="00AA775E" w:rsidP="00AA775E">
      <w:pPr>
        <w:ind w:firstLine="567"/>
        <w:jc w:val="both"/>
        <w:rPr>
          <w:b/>
        </w:rPr>
      </w:pPr>
    </w:p>
    <w:p w:rsidR="00AA775E" w:rsidRPr="00DA78D8" w:rsidRDefault="00AA775E" w:rsidP="00AA775E">
      <w:pPr>
        <w:ind w:firstLine="567"/>
        <w:jc w:val="both"/>
        <w:rPr>
          <w:b/>
        </w:rPr>
      </w:pPr>
      <w:r w:rsidRPr="00DA78D8">
        <w:rPr>
          <w:b/>
        </w:rPr>
        <w:t>Настоящим подтверждаю, что:</w:t>
      </w:r>
    </w:p>
    <w:p w:rsidR="00AA775E" w:rsidRPr="00DA78D8" w:rsidRDefault="00AA775E" w:rsidP="00AA775E">
      <w:pPr>
        <w:tabs>
          <w:tab w:val="left" w:pos="3090"/>
        </w:tabs>
        <w:ind w:firstLine="567"/>
        <w:jc w:val="both"/>
      </w:pPr>
      <w:r w:rsidRPr="00DA78D8">
        <w:t xml:space="preserve">С проектом договора, аукционной документацией, ознакомлен. </w:t>
      </w:r>
      <w:r>
        <w:t>Х</w:t>
      </w:r>
      <w:r w:rsidRPr="00DA78D8">
        <w:t>арактеристики и существующие обременения объекта недвижимости известны.</w:t>
      </w:r>
    </w:p>
    <w:p w:rsidR="00AA775E" w:rsidRPr="00DA78D8" w:rsidRDefault="00AA775E" w:rsidP="00AA775E">
      <w:pPr>
        <w:ind w:firstLine="567"/>
        <w:jc w:val="both"/>
      </w:pPr>
      <w:r w:rsidRPr="00DA78D8"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A775E" w:rsidRPr="00DA78D8" w:rsidRDefault="00AA775E" w:rsidP="00AA775E">
      <w:pPr>
        <w:ind w:firstLine="567"/>
        <w:jc w:val="both"/>
        <w:rPr>
          <w:b/>
        </w:rPr>
      </w:pPr>
    </w:p>
    <w:p w:rsidR="00AA775E" w:rsidRPr="00DA78D8" w:rsidRDefault="00AA775E" w:rsidP="00AA775E">
      <w:pPr>
        <w:ind w:firstLine="567"/>
        <w:jc w:val="both"/>
        <w:rPr>
          <w:b/>
        </w:rPr>
      </w:pPr>
    </w:p>
    <w:p w:rsidR="00AA775E" w:rsidRPr="00DA78D8" w:rsidRDefault="00AA775E" w:rsidP="00AA775E">
      <w:pPr>
        <w:ind w:firstLine="567"/>
        <w:jc w:val="both"/>
        <w:rPr>
          <w:b/>
        </w:rPr>
      </w:pPr>
    </w:p>
    <w:p w:rsidR="00AA775E" w:rsidRPr="00DA78D8" w:rsidRDefault="00AA775E" w:rsidP="00AA775E">
      <w:pPr>
        <w:jc w:val="both"/>
      </w:pPr>
      <w:r w:rsidRPr="00DA78D8">
        <w:t>«____» ______</w:t>
      </w:r>
      <w:r>
        <w:t xml:space="preserve">_______ 20_                                    </w:t>
      </w:r>
      <w:r w:rsidRPr="00DA78D8">
        <w:t>_________________________________________</w:t>
      </w:r>
    </w:p>
    <w:p w:rsidR="00AA775E" w:rsidRPr="00DA78D8" w:rsidRDefault="00AA775E" w:rsidP="00AA775E">
      <w:pPr>
        <w:tabs>
          <w:tab w:val="left" w:pos="6592"/>
        </w:tabs>
      </w:pPr>
      <w:r w:rsidRPr="00DA78D8">
        <w:t xml:space="preserve">                дата                                     </w:t>
      </w:r>
      <w:r>
        <w:t xml:space="preserve">                   </w:t>
      </w:r>
      <w:r w:rsidRPr="00DA78D8">
        <w:t>подпись</w:t>
      </w:r>
      <w:r>
        <w:t>,</w:t>
      </w:r>
      <w:r w:rsidRPr="00DA78D8">
        <w:t xml:space="preserve"> расшифровка подписи претендента (ФИО)</w:t>
      </w:r>
    </w:p>
    <w:p w:rsidR="00AA775E" w:rsidRPr="00DA78D8" w:rsidRDefault="00AA775E" w:rsidP="00AA775E">
      <w:pPr>
        <w:ind w:firstLine="567"/>
        <w:jc w:val="both"/>
      </w:pPr>
    </w:p>
    <w:p w:rsidR="00AA775E" w:rsidRPr="00DA78D8" w:rsidRDefault="00AA775E" w:rsidP="00AA775E">
      <w:pPr>
        <w:jc w:val="both"/>
      </w:pPr>
    </w:p>
    <w:p w:rsidR="00AA775E" w:rsidRPr="00DA78D8" w:rsidRDefault="00AA775E" w:rsidP="00AA775E">
      <w:pPr>
        <w:jc w:val="both"/>
      </w:pPr>
    </w:p>
    <w:p w:rsidR="00AA775E" w:rsidRPr="00922230" w:rsidRDefault="00AA775E" w:rsidP="00AA775E">
      <w:pPr>
        <w:jc w:val="right"/>
        <w:rPr>
          <w:i/>
        </w:rPr>
      </w:pPr>
    </w:p>
    <w:p w:rsidR="00AA775E" w:rsidRDefault="00AA775E" w:rsidP="00AA775E"/>
    <w:p w:rsidR="00AA775E" w:rsidRDefault="00AA775E" w:rsidP="00C80D6C">
      <w:pPr>
        <w:spacing w:after="150"/>
        <w:ind w:firstLine="709"/>
        <w:jc w:val="both"/>
        <w:rPr>
          <w:sz w:val="28"/>
          <w:szCs w:val="28"/>
        </w:rPr>
      </w:pPr>
    </w:p>
    <w:p w:rsidR="005B36E3" w:rsidRDefault="00605656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</w:t>
      </w:r>
      <w:r w:rsidR="005B36E3">
        <w:rPr>
          <w:b/>
          <w:szCs w:val="20"/>
        </w:rPr>
        <w:t xml:space="preserve">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9D1FF5" w:rsidRPr="00DA78D8" w:rsidRDefault="005B36E3" w:rsidP="00490523">
      <w:pPr>
        <w:jc w:val="both"/>
      </w:pPr>
      <w:r>
        <w:rPr>
          <w:b/>
          <w:szCs w:val="20"/>
        </w:rPr>
        <w:t xml:space="preserve">                                                                                                                               </w:t>
      </w:r>
      <w:r w:rsidR="00676153">
        <w:rPr>
          <w:b/>
          <w:szCs w:val="20"/>
        </w:rPr>
        <w:t xml:space="preserve"> </w:t>
      </w:r>
    </w:p>
    <w:p w:rsidR="005E55F3" w:rsidRPr="00922230" w:rsidRDefault="005E55F3" w:rsidP="00922230">
      <w:pPr>
        <w:jc w:val="right"/>
        <w:rPr>
          <w:i/>
        </w:rPr>
      </w:pPr>
    </w:p>
    <w:sectPr w:rsidR="005E55F3" w:rsidRPr="00922230" w:rsidSect="00AA775E">
      <w:pgSz w:w="11906" w:h="16838"/>
      <w:pgMar w:top="709" w:right="567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48" w:rsidRDefault="00B31648" w:rsidP="00922230">
      <w:r>
        <w:separator/>
      </w:r>
    </w:p>
  </w:endnote>
  <w:endnote w:type="continuationSeparator" w:id="0">
    <w:p w:rsidR="00B31648" w:rsidRDefault="00B31648" w:rsidP="009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48" w:rsidRDefault="00B31648" w:rsidP="00922230">
      <w:r>
        <w:separator/>
      </w:r>
    </w:p>
  </w:footnote>
  <w:footnote w:type="continuationSeparator" w:id="0">
    <w:p w:rsidR="00B31648" w:rsidRDefault="00B31648" w:rsidP="0092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32A"/>
    <w:multiLevelType w:val="multilevel"/>
    <w:tmpl w:val="AD8EC98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80976C5"/>
    <w:multiLevelType w:val="hybridMultilevel"/>
    <w:tmpl w:val="CE76306E"/>
    <w:lvl w:ilvl="0" w:tplc="9A28926E">
      <w:start w:val="1"/>
      <w:numFmt w:val="decimal"/>
      <w:lvlText w:val="1.2.%1."/>
      <w:lvlJc w:val="left"/>
      <w:pPr>
        <w:tabs>
          <w:tab w:val="num" w:pos="1162"/>
        </w:tabs>
        <w:ind w:left="1162" w:hanging="453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8049F8">
      <w:start w:val="1"/>
      <w:numFmt w:val="decimal"/>
      <w:lvlText w:val="1.2.%3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3" w:tplc="504A75A0">
      <w:start w:val="3"/>
      <w:numFmt w:val="decimal"/>
      <w:lvlText w:val="1.%4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4" w:tplc="567C42A8">
      <w:start w:val="1"/>
      <w:numFmt w:val="decimal"/>
      <w:lvlText w:val="2.%5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5" w:tplc="1624B89C">
      <w:start w:val="1"/>
      <w:numFmt w:val="bullet"/>
      <w:lvlText w:val="-"/>
      <w:lvlJc w:val="left"/>
      <w:pPr>
        <w:tabs>
          <w:tab w:val="num" w:pos="1072"/>
        </w:tabs>
        <w:ind w:firstLine="709"/>
      </w:pPr>
      <w:rPr>
        <w:rFonts w:ascii="Times New Roman" w:hAnsi="Times New Roman" w:hint="default"/>
        <w:b w:val="0"/>
        <w:i w:val="0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76F49"/>
    <w:multiLevelType w:val="hybridMultilevel"/>
    <w:tmpl w:val="817285B8"/>
    <w:lvl w:ilvl="0" w:tplc="B02AE1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A302C4"/>
    <w:multiLevelType w:val="multilevel"/>
    <w:tmpl w:val="9F96C7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A1257EB"/>
    <w:multiLevelType w:val="multilevel"/>
    <w:tmpl w:val="A8AA2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C02F01"/>
    <w:multiLevelType w:val="hybridMultilevel"/>
    <w:tmpl w:val="FB160714"/>
    <w:lvl w:ilvl="0" w:tplc="8B84DE20">
      <w:start w:val="1"/>
      <w:numFmt w:val="decimal"/>
      <w:lvlText w:val="%1)"/>
      <w:lvlJc w:val="left"/>
      <w:pPr>
        <w:ind w:left="38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 w15:restartNumberingAfterBreak="0">
    <w:nsid w:val="35970E43"/>
    <w:multiLevelType w:val="hybridMultilevel"/>
    <w:tmpl w:val="DD603702"/>
    <w:lvl w:ilvl="0" w:tplc="25E42734">
      <w:start w:val="1"/>
      <w:numFmt w:val="decimal"/>
      <w:lvlText w:val="5.%1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1" w:tplc="FC88838A">
      <w:start w:val="1"/>
      <w:numFmt w:val="decimal"/>
      <w:lvlText w:val="6.%2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2" w:tplc="84E25088">
      <w:start w:val="1"/>
      <w:numFmt w:val="decimal"/>
      <w:lvlText w:val="%3)"/>
      <w:lvlJc w:val="left"/>
      <w:pPr>
        <w:tabs>
          <w:tab w:val="num" w:pos="1072"/>
        </w:tabs>
        <w:ind w:left="1072" w:hanging="363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B4E68"/>
    <w:multiLevelType w:val="multilevel"/>
    <w:tmpl w:val="84D2E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9000237"/>
    <w:multiLevelType w:val="hybridMultilevel"/>
    <w:tmpl w:val="11F4436A"/>
    <w:lvl w:ilvl="0" w:tplc="62D62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3B3B21"/>
    <w:multiLevelType w:val="multilevel"/>
    <w:tmpl w:val="9D6A6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F718C7"/>
    <w:multiLevelType w:val="multilevel"/>
    <w:tmpl w:val="5D38B7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8E5C2E"/>
    <w:multiLevelType w:val="multilevel"/>
    <w:tmpl w:val="17683F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72111AC"/>
    <w:multiLevelType w:val="multilevel"/>
    <w:tmpl w:val="621AE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6845522"/>
    <w:multiLevelType w:val="multilevel"/>
    <w:tmpl w:val="6DBE8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30B6D08"/>
    <w:multiLevelType w:val="multilevel"/>
    <w:tmpl w:val="2FB829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D011DF0"/>
    <w:multiLevelType w:val="multilevel"/>
    <w:tmpl w:val="1A349A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782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8" w15:restartNumberingAfterBreak="0">
    <w:nsid w:val="6DE24F91"/>
    <w:multiLevelType w:val="multilevel"/>
    <w:tmpl w:val="8B468A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71BC03EE"/>
    <w:multiLevelType w:val="multilevel"/>
    <w:tmpl w:val="EF3EC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9"/>
  </w:num>
  <w:num w:numId="13">
    <w:abstractNumId w:val="1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0"/>
    <w:rsid w:val="0000536D"/>
    <w:rsid w:val="0001552F"/>
    <w:rsid w:val="0002100B"/>
    <w:rsid w:val="00043132"/>
    <w:rsid w:val="000505A5"/>
    <w:rsid w:val="00055527"/>
    <w:rsid w:val="000610CD"/>
    <w:rsid w:val="00065E6A"/>
    <w:rsid w:val="00067A18"/>
    <w:rsid w:val="00070968"/>
    <w:rsid w:val="000731EF"/>
    <w:rsid w:val="00074091"/>
    <w:rsid w:val="00077DA1"/>
    <w:rsid w:val="000843EC"/>
    <w:rsid w:val="000A204E"/>
    <w:rsid w:val="000C6E99"/>
    <w:rsid w:val="000D756A"/>
    <w:rsid w:val="000D7BE5"/>
    <w:rsid w:val="000E073D"/>
    <w:rsid w:val="000E2B31"/>
    <w:rsid w:val="000E33E1"/>
    <w:rsid w:val="000E3D6F"/>
    <w:rsid w:val="000F15C1"/>
    <w:rsid w:val="000F23CB"/>
    <w:rsid w:val="000F3380"/>
    <w:rsid w:val="00101553"/>
    <w:rsid w:val="001058DB"/>
    <w:rsid w:val="001069BC"/>
    <w:rsid w:val="00114987"/>
    <w:rsid w:val="00121C44"/>
    <w:rsid w:val="001242C5"/>
    <w:rsid w:val="001243E3"/>
    <w:rsid w:val="00126020"/>
    <w:rsid w:val="00126837"/>
    <w:rsid w:val="0013224F"/>
    <w:rsid w:val="00137287"/>
    <w:rsid w:val="00144940"/>
    <w:rsid w:val="00153D21"/>
    <w:rsid w:val="0016208B"/>
    <w:rsid w:val="0016293C"/>
    <w:rsid w:val="0016516B"/>
    <w:rsid w:val="00173AB2"/>
    <w:rsid w:val="001965A9"/>
    <w:rsid w:val="00196CB3"/>
    <w:rsid w:val="001A0C47"/>
    <w:rsid w:val="001A177E"/>
    <w:rsid w:val="001A4B08"/>
    <w:rsid w:val="001A7EAB"/>
    <w:rsid w:val="001B1BBE"/>
    <w:rsid w:val="001B1FCA"/>
    <w:rsid w:val="001B6BD8"/>
    <w:rsid w:val="001B7905"/>
    <w:rsid w:val="001C2935"/>
    <w:rsid w:val="001C6187"/>
    <w:rsid w:val="001C6FAE"/>
    <w:rsid w:val="001D5F56"/>
    <w:rsid w:val="001F1902"/>
    <w:rsid w:val="00216075"/>
    <w:rsid w:val="00220D16"/>
    <w:rsid w:val="00223A2B"/>
    <w:rsid w:val="00223AA4"/>
    <w:rsid w:val="00225444"/>
    <w:rsid w:val="00227A84"/>
    <w:rsid w:val="00237516"/>
    <w:rsid w:val="0024013E"/>
    <w:rsid w:val="0024760F"/>
    <w:rsid w:val="00253A82"/>
    <w:rsid w:val="00260AC7"/>
    <w:rsid w:val="00273A25"/>
    <w:rsid w:val="0027662B"/>
    <w:rsid w:val="002810AA"/>
    <w:rsid w:val="00281519"/>
    <w:rsid w:val="0028401F"/>
    <w:rsid w:val="00291005"/>
    <w:rsid w:val="002910AE"/>
    <w:rsid w:val="002A2658"/>
    <w:rsid w:val="002A696C"/>
    <w:rsid w:val="002B0B5B"/>
    <w:rsid w:val="002B60FC"/>
    <w:rsid w:val="002B6BDB"/>
    <w:rsid w:val="002B7356"/>
    <w:rsid w:val="002C09AD"/>
    <w:rsid w:val="002D1468"/>
    <w:rsid w:val="002D618D"/>
    <w:rsid w:val="002D62D8"/>
    <w:rsid w:val="002F331E"/>
    <w:rsid w:val="0030267B"/>
    <w:rsid w:val="00310F7E"/>
    <w:rsid w:val="00326B2E"/>
    <w:rsid w:val="003277E9"/>
    <w:rsid w:val="00331D11"/>
    <w:rsid w:val="00331D39"/>
    <w:rsid w:val="00334855"/>
    <w:rsid w:val="0034027A"/>
    <w:rsid w:val="003457B9"/>
    <w:rsid w:val="003617D4"/>
    <w:rsid w:val="00363864"/>
    <w:rsid w:val="00365173"/>
    <w:rsid w:val="0037095C"/>
    <w:rsid w:val="00375C7F"/>
    <w:rsid w:val="00377B88"/>
    <w:rsid w:val="00382F6B"/>
    <w:rsid w:val="003A6D7E"/>
    <w:rsid w:val="003A7EC0"/>
    <w:rsid w:val="003B1086"/>
    <w:rsid w:val="003B1152"/>
    <w:rsid w:val="003B4F93"/>
    <w:rsid w:val="003C777F"/>
    <w:rsid w:val="003D0C3C"/>
    <w:rsid w:val="003D1D69"/>
    <w:rsid w:val="003D610D"/>
    <w:rsid w:val="003D6FC3"/>
    <w:rsid w:val="003F5EE8"/>
    <w:rsid w:val="00405C88"/>
    <w:rsid w:val="00406DB1"/>
    <w:rsid w:val="004134D7"/>
    <w:rsid w:val="00414555"/>
    <w:rsid w:val="004169D7"/>
    <w:rsid w:val="00440204"/>
    <w:rsid w:val="004410D5"/>
    <w:rsid w:val="0044216E"/>
    <w:rsid w:val="00445626"/>
    <w:rsid w:val="004470BD"/>
    <w:rsid w:val="00456F3C"/>
    <w:rsid w:val="00471710"/>
    <w:rsid w:val="0048260A"/>
    <w:rsid w:val="00490523"/>
    <w:rsid w:val="00490E5B"/>
    <w:rsid w:val="004976F0"/>
    <w:rsid w:val="004A2F83"/>
    <w:rsid w:val="004B2AE6"/>
    <w:rsid w:val="004C16A2"/>
    <w:rsid w:val="004C5E41"/>
    <w:rsid w:val="004C60A9"/>
    <w:rsid w:val="004D45C2"/>
    <w:rsid w:val="004F18FD"/>
    <w:rsid w:val="004F48E7"/>
    <w:rsid w:val="005013E6"/>
    <w:rsid w:val="00506B83"/>
    <w:rsid w:val="00507682"/>
    <w:rsid w:val="005154DB"/>
    <w:rsid w:val="00521AEE"/>
    <w:rsid w:val="0053480E"/>
    <w:rsid w:val="0054118B"/>
    <w:rsid w:val="00542DC4"/>
    <w:rsid w:val="0054513C"/>
    <w:rsid w:val="005500A4"/>
    <w:rsid w:val="0055688D"/>
    <w:rsid w:val="00557056"/>
    <w:rsid w:val="0058134A"/>
    <w:rsid w:val="00583F8F"/>
    <w:rsid w:val="005944F5"/>
    <w:rsid w:val="005A281D"/>
    <w:rsid w:val="005A343A"/>
    <w:rsid w:val="005B0714"/>
    <w:rsid w:val="005B1941"/>
    <w:rsid w:val="005B36E3"/>
    <w:rsid w:val="005B4B96"/>
    <w:rsid w:val="005B4F72"/>
    <w:rsid w:val="005C5487"/>
    <w:rsid w:val="005D1EF3"/>
    <w:rsid w:val="005D3D06"/>
    <w:rsid w:val="005D529E"/>
    <w:rsid w:val="005D5900"/>
    <w:rsid w:val="005E21AE"/>
    <w:rsid w:val="005E3D7B"/>
    <w:rsid w:val="005E55F3"/>
    <w:rsid w:val="005E778D"/>
    <w:rsid w:val="005E77F4"/>
    <w:rsid w:val="005F038B"/>
    <w:rsid w:val="005F0A59"/>
    <w:rsid w:val="005F2D9A"/>
    <w:rsid w:val="006034BE"/>
    <w:rsid w:val="00605656"/>
    <w:rsid w:val="006117BE"/>
    <w:rsid w:val="00615802"/>
    <w:rsid w:val="00615E50"/>
    <w:rsid w:val="006176D1"/>
    <w:rsid w:val="00620E85"/>
    <w:rsid w:val="00621210"/>
    <w:rsid w:val="00632244"/>
    <w:rsid w:val="00636FF4"/>
    <w:rsid w:val="00650245"/>
    <w:rsid w:val="006548DB"/>
    <w:rsid w:val="006557A0"/>
    <w:rsid w:val="00663533"/>
    <w:rsid w:val="00676153"/>
    <w:rsid w:val="00676D5D"/>
    <w:rsid w:val="00694B73"/>
    <w:rsid w:val="006960C3"/>
    <w:rsid w:val="006A0367"/>
    <w:rsid w:val="006A2ADB"/>
    <w:rsid w:val="006B229E"/>
    <w:rsid w:val="006B44EB"/>
    <w:rsid w:val="006B73E6"/>
    <w:rsid w:val="006D3F6D"/>
    <w:rsid w:val="006E2734"/>
    <w:rsid w:val="006E31E7"/>
    <w:rsid w:val="006F1B08"/>
    <w:rsid w:val="00706DB9"/>
    <w:rsid w:val="00710FBD"/>
    <w:rsid w:val="00723FDA"/>
    <w:rsid w:val="007248B3"/>
    <w:rsid w:val="00725D9B"/>
    <w:rsid w:val="0072638C"/>
    <w:rsid w:val="00741D93"/>
    <w:rsid w:val="00745948"/>
    <w:rsid w:val="00751FBD"/>
    <w:rsid w:val="007575AD"/>
    <w:rsid w:val="00761D59"/>
    <w:rsid w:val="007632D0"/>
    <w:rsid w:val="0076560F"/>
    <w:rsid w:val="007657D5"/>
    <w:rsid w:val="007665D6"/>
    <w:rsid w:val="00767918"/>
    <w:rsid w:val="007921B8"/>
    <w:rsid w:val="00792D54"/>
    <w:rsid w:val="0079349D"/>
    <w:rsid w:val="007A1F19"/>
    <w:rsid w:val="007A5594"/>
    <w:rsid w:val="007B1A91"/>
    <w:rsid w:val="007B31E4"/>
    <w:rsid w:val="007B3E62"/>
    <w:rsid w:val="007D012F"/>
    <w:rsid w:val="007D2983"/>
    <w:rsid w:val="007D39A2"/>
    <w:rsid w:val="007D67E4"/>
    <w:rsid w:val="007E067E"/>
    <w:rsid w:val="007E670F"/>
    <w:rsid w:val="007F0C80"/>
    <w:rsid w:val="007F2502"/>
    <w:rsid w:val="008003DE"/>
    <w:rsid w:val="00802A37"/>
    <w:rsid w:val="00804E52"/>
    <w:rsid w:val="00815A03"/>
    <w:rsid w:val="00817569"/>
    <w:rsid w:val="008205DF"/>
    <w:rsid w:val="0082586C"/>
    <w:rsid w:val="00827EF3"/>
    <w:rsid w:val="008435F6"/>
    <w:rsid w:val="00846EAF"/>
    <w:rsid w:val="008641E5"/>
    <w:rsid w:val="00872BFC"/>
    <w:rsid w:val="00873801"/>
    <w:rsid w:val="00875CB0"/>
    <w:rsid w:val="008771B5"/>
    <w:rsid w:val="0088363D"/>
    <w:rsid w:val="008A213C"/>
    <w:rsid w:val="008A5877"/>
    <w:rsid w:val="008B0CBE"/>
    <w:rsid w:val="008C0E21"/>
    <w:rsid w:val="008C2C47"/>
    <w:rsid w:val="008E1023"/>
    <w:rsid w:val="008E3F3F"/>
    <w:rsid w:val="008E6C16"/>
    <w:rsid w:val="008F120F"/>
    <w:rsid w:val="008F36A9"/>
    <w:rsid w:val="008F54EE"/>
    <w:rsid w:val="009077A7"/>
    <w:rsid w:val="00911888"/>
    <w:rsid w:val="00911E15"/>
    <w:rsid w:val="00912C79"/>
    <w:rsid w:val="00912FCF"/>
    <w:rsid w:val="009216DC"/>
    <w:rsid w:val="00922230"/>
    <w:rsid w:val="009227D2"/>
    <w:rsid w:val="009279C7"/>
    <w:rsid w:val="009353EA"/>
    <w:rsid w:val="0094330E"/>
    <w:rsid w:val="00952303"/>
    <w:rsid w:val="00962A39"/>
    <w:rsid w:val="00965020"/>
    <w:rsid w:val="00965FBA"/>
    <w:rsid w:val="0097455B"/>
    <w:rsid w:val="00982CFB"/>
    <w:rsid w:val="00983AA3"/>
    <w:rsid w:val="00990668"/>
    <w:rsid w:val="009A3A6E"/>
    <w:rsid w:val="009A7762"/>
    <w:rsid w:val="009B25AD"/>
    <w:rsid w:val="009B37AC"/>
    <w:rsid w:val="009B7C6B"/>
    <w:rsid w:val="009C0C14"/>
    <w:rsid w:val="009C28F8"/>
    <w:rsid w:val="009C4FE4"/>
    <w:rsid w:val="009C6894"/>
    <w:rsid w:val="009D1FF5"/>
    <w:rsid w:val="009D515B"/>
    <w:rsid w:val="009D7F00"/>
    <w:rsid w:val="009F1C61"/>
    <w:rsid w:val="009F2F5D"/>
    <w:rsid w:val="009F32D8"/>
    <w:rsid w:val="009F4D09"/>
    <w:rsid w:val="009F532E"/>
    <w:rsid w:val="00A116A5"/>
    <w:rsid w:val="00A11B86"/>
    <w:rsid w:val="00A43C7C"/>
    <w:rsid w:val="00A54ABB"/>
    <w:rsid w:val="00A62BF8"/>
    <w:rsid w:val="00A63E82"/>
    <w:rsid w:val="00A675EE"/>
    <w:rsid w:val="00A75176"/>
    <w:rsid w:val="00A91483"/>
    <w:rsid w:val="00A93900"/>
    <w:rsid w:val="00AA227F"/>
    <w:rsid w:val="00AA4466"/>
    <w:rsid w:val="00AA775E"/>
    <w:rsid w:val="00AC0131"/>
    <w:rsid w:val="00AC0C8E"/>
    <w:rsid w:val="00AC2662"/>
    <w:rsid w:val="00AC521B"/>
    <w:rsid w:val="00AC5EFC"/>
    <w:rsid w:val="00AC7B91"/>
    <w:rsid w:val="00AD04E9"/>
    <w:rsid w:val="00AD0BFC"/>
    <w:rsid w:val="00AE2A17"/>
    <w:rsid w:val="00AE6EC1"/>
    <w:rsid w:val="00AF031E"/>
    <w:rsid w:val="00AF4071"/>
    <w:rsid w:val="00AF7FED"/>
    <w:rsid w:val="00B06743"/>
    <w:rsid w:val="00B10094"/>
    <w:rsid w:val="00B142A5"/>
    <w:rsid w:val="00B2556D"/>
    <w:rsid w:val="00B27C01"/>
    <w:rsid w:val="00B31648"/>
    <w:rsid w:val="00B35760"/>
    <w:rsid w:val="00B53211"/>
    <w:rsid w:val="00B64A8D"/>
    <w:rsid w:val="00B6575B"/>
    <w:rsid w:val="00B76588"/>
    <w:rsid w:val="00B77779"/>
    <w:rsid w:val="00B77BA4"/>
    <w:rsid w:val="00B83A10"/>
    <w:rsid w:val="00B84957"/>
    <w:rsid w:val="00B93F77"/>
    <w:rsid w:val="00BB0C22"/>
    <w:rsid w:val="00BB25DA"/>
    <w:rsid w:val="00BC23E7"/>
    <w:rsid w:val="00BC679B"/>
    <w:rsid w:val="00BD5B71"/>
    <w:rsid w:val="00BE1805"/>
    <w:rsid w:val="00BF125C"/>
    <w:rsid w:val="00BF7EA9"/>
    <w:rsid w:val="00C0576C"/>
    <w:rsid w:val="00C07A27"/>
    <w:rsid w:val="00C10754"/>
    <w:rsid w:val="00C2123A"/>
    <w:rsid w:val="00C2135F"/>
    <w:rsid w:val="00C24608"/>
    <w:rsid w:val="00C37959"/>
    <w:rsid w:val="00C4313D"/>
    <w:rsid w:val="00C45889"/>
    <w:rsid w:val="00C46EAC"/>
    <w:rsid w:val="00C479C5"/>
    <w:rsid w:val="00C60D69"/>
    <w:rsid w:val="00C66CAE"/>
    <w:rsid w:val="00C73410"/>
    <w:rsid w:val="00C80D6C"/>
    <w:rsid w:val="00C82ACD"/>
    <w:rsid w:val="00C8405B"/>
    <w:rsid w:val="00C84E10"/>
    <w:rsid w:val="00C90175"/>
    <w:rsid w:val="00C93EBF"/>
    <w:rsid w:val="00C9491C"/>
    <w:rsid w:val="00CA49C2"/>
    <w:rsid w:val="00CB33B3"/>
    <w:rsid w:val="00CC7B13"/>
    <w:rsid w:val="00CE1710"/>
    <w:rsid w:val="00CE67B2"/>
    <w:rsid w:val="00CF5635"/>
    <w:rsid w:val="00D11F90"/>
    <w:rsid w:val="00D13731"/>
    <w:rsid w:val="00D14712"/>
    <w:rsid w:val="00D2074A"/>
    <w:rsid w:val="00D31129"/>
    <w:rsid w:val="00D41D4C"/>
    <w:rsid w:val="00D50F43"/>
    <w:rsid w:val="00D71343"/>
    <w:rsid w:val="00D74ACA"/>
    <w:rsid w:val="00D83F4B"/>
    <w:rsid w:val="00D909BD"/>
    <w:rsid w:val="00D96250"/>
    <w:rsid w:val="00D97E27"/>
    <w:rsid w:val="00DA007E"/>
    <w:rsid w:val="00DA142A"/>
    <w:rsid w:val="00DA4F24"/>
    <w:rsid w:val="00DB21F1"/>
    <w:rsid w:val="00DB4952"/>
    <w:rsid w:val="00DC74E4"/>
    <w:rsid w:val="00DC7C93"/>
    <w:rsid w:val="00DD0775"/>
    <w:rsid w:val="00DE463D"/>
    <w:rsid w:val="00DF11D4"/>
    <w:rsid w:val="00DF6020"/>
    <w:rsid w:val="00E01CD0"/>
    <w:rsid w:val="00E031B4"/>
    <w:rsid w:val="00E077DC"/>
    <w:rsid w:val="00E13B14"/>
    <w:rsid w:val="00E166C2"/>
    <w:rsid w:val="00E26C93"/>
    <w:rsid w:val="00E36D13"/>
    <w:rsid w:val="00E4073C"/>
    <w:rsid w:val="00E41E12"/>
    <w:rsid w:val="00E544B7"/>
    <w:rsid w:val="00E55F48"/>
    <w:rsid w:val="00E70B54"/>
    <w:rsid w:val="00E82E6E"/>
    <w:rsid w:val="00E92333"/>
    <w:rsid w:val="00EA2D04"/>
    <w:rsid w:val="00EA40F3"/>
    <w:rsid w:val="00EA5F9E"/>
    <w:rsid w:val="00EA7300"/>
    <w:rsid w:val="00EB0E75"/>
    <w:rsid w:val="00EB1A4D"/>
    <w:rsid w:val="00EB1B9E"/>
    <w:rsid w:val="00EB64F2"/>
    <w:rsid w:val="00EC0757"/>
    <w:rsid w:val="00EC689B"/>
    <w:rsid w:val="00ED3E07"/>
    <w:rsid w:val="00EE4E48"/>
    <w:rsid w:val="00EE7AC9"/>
    <w:rsid w:val="00EF34E6"/>
    <w:rsid w:val="00F168E8"/>
    <w:rsid w:val="00F24034"/>
    <w:rsid w:val="00F26B5E"/>
    <w:rsid w:val="00F31C14"/>
    <w:rsid w:val="00F357FB"/>
    <w:rsid w:val="00F35E2D"/>
    <w:rsid w:val="00F36BE4"/>
    <w:rsid w:val="00F4038F"/>
    <w:rsid w:val="00F406D9"/>
    <w:rsid w:val="00F41916"/>
    <w:rsid w:val="00F43B4A"/>
    <w:rsid w:val="00F43CAF"/>
    <w:rsid w:val="00F51FEE"/>
    <w:rsid w:val="00F609FF"/>
    <w:rsid w:val="00F656D7"/>
    <w:rsid w:val="00F65887"/>
    <w:rsid w:val="00F67A86"/>
    <w:rsid w:val="00F67ACF"/>
    <w:rsid w:val="00F70D8B"/>
    <w:rsid w:val="00F721FE"/>
    <w:rsid w:val="00F74549"/>
    <w:rsid w:val="00F80DA4"/>
    <w:rsid w:val="00F9453B"/>
    <w:rsid w:val="00F94A91"/>
    <w:rsid w:val="00F958E8"/>
    <w:rsid w:val="00FA108D"/>
    <w:rsid w:val="00FA47BF"/>
    <w:rsid w:val="00FB3C08"/>
    <w:rsid w:val="00FC1D7B"/>
    <w:rsid w:val="00FC6600"/>
    <w:rsid w:val="00FD07AB"/>
    <w:rsid w:val="00FD1479"/>
    <w:rsid w:val="00FD2A48"/>
    <w:rsid w:val="00FD6AFE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A024C4"/>
  <w15:docId w15:val="{F1C0682D-11FA-4B16-B057-7A1C3D5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2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23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2223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92223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922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2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22230"/>
    <w:pPr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9222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16A5"/>
    <w:rPr>
      <w:rFonts w:cs="Times New Roman"/>
    </w:rPr>
  </w:style>
  <w:style w:type="character" w:styleId="ab">
    <w:name w:val="Hyperlink"/>
    <w:basedOn w:val="a0"/>
    <w:uiPriority w:val="99"/>
    <w:rsid w:val="00C9491C"/>
    <w:rPr>
      <w:rFonts w:cs="Times New Roman"/>
      <w:color w:val="0000FF"/>
      <w:u w:val="single"/>
    </w:rPr>
  </w:style>
  <w:style w:type="paragraph" w:styleId="ac">
    <w:name w:val="List Paragraph"/>
    <w:basedOn w:val="a"/>
    <w:link w:val="ad"/>
    <w:uiPriority w:val="99"/>
    <w:qFormat/>
    <w:rsid w:val="000E33E1"/>
    <w:pPr>
      <w:ind w:left="720"/>
      <w:contextualSpacing/>
    </w:pPr>
  </w:style>
  <w:style w:type="paragraph" w:customStyle="1" w:styleId="ConsPlusNormal">
    <w:name w:val="ConsPlusNormal"/>
    <w:uiPriority w:val="99"/>
    <w:rsid w:val="00D50F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8A5877"/>
    <w:pPr>
      <w:spacing w:before="100" w:beforeAutospacing="1" w:after="119"/>
    </w:pPr>
  </w:style>
  <w:style w:type="paragraph" w:styleId="af">
    <w:name w:val="Body Text Indent"/>
    <w:basedOn w:val="a"/>
    <w:link w:val="af0"/>
    <w:uiPriority w:val="99"/>
    <w:rsid w:val="008A5877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A5877"/>
    <w:rPr>
      <w:rFonts w:ascii="Calibri" w:hAnsi="Calibri" w:cs="Times New Roman"/>
      <w:lang w:eastAsia="ar-SA" w:bidi="ar-SA"/>
    </w:rPr>
  </w:style>
  <w:style w:type="table" w:styleId="af1">
    <w:name w:val="Table Grid"/>
    <w:basedOn w:val="a1"/>
    <w:uiPriority w:val="99"/>
    <w:locked/>
    <w:rsid w:val="009D51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348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48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Абзац списка Знак"/>
    <w:link w:val="ac"/>
    <w:uiPriority w:val="99"/>
    <w:rsid w:val="00982CF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D1F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@dgs-kirov.ru" TargetMode="External"/><Relationship Id="rId12" Type="http://schemas.openxmlformats.org/officeDocument/2006/relationships/hyperlink" Target="https://www.fabrikant.ru/rules/common?category-id=1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7564</Words>
  <Characters>43119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Ольга Николаевна Таранова</cp:lastModifiedBy>
  <cp:revision>2</cp:revision>
  <cp:lastPrinted>2024-04-27T14:36:00Z</cp:lastPrinted>
  <dcterms:created xsi:type="dcterms:W3CDTF">2024-05-02T07:15:00Z</dcterms:created>
  <dcterms:modified xsi:type="dcterms:W3CDTF">2024-05-02T07:15:00Z</dcterms:modified>
</cp:coreProperties>
</file>