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A68C" w14:textId="77777777" w:rsidR="009B71A9" w:rsidRPr="00505EB3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B3">
        <w:rPr>
          <w:rFonts w:ascii="Times New Roman" w:hAnsi="Times New Roman" w:cs="Times New Roman"/>
          <w:b/>
          <w:sz w:val="28"/>
          <w:szCs w:val="28"/>
        </w:rPr>
        <w:t>АДМИНИСТРАЦИЯ ДАРОВСКОГО ГОРОДСКОГО ПОСЕЛЕНИЯ</w:t>
      </w:r>
    </w:p>
    <w:p w14:paraId="79962159" w14:textId="77777777" w:rsidR="009B71A9" w:rsidRPr="00505EB3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B3">
        <w:rPr>
          <w:rFonts w:ascii="Times New Roman" w:hAnsi="Times New Roman" w:cs="Times New Roman"/>
          <w:b/>
          <w:sz w:val="28"/>
          <w:szCs w:val="28"/>
        </w:rPr>
        <w:t>ДАРОВСКОГО  РАЙОНА  КИРОВСКОЙ  ОБЛАСТИ</w:t>
      </w:r>
    </w:p>
    <w:p w14:paraId="0F8A5809" w14:textId="77777777" w:rsidR="009B71A9" w:rsidRPr="00505EB3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95FF8C2" w14:textId="77777777" w:rsidR="009B71A9" w:rsidRPr="00505EB3" w:rsidRDefault="009B71A9" w:rsidP="009B71A9">
      <w:pPr>
        <w:tabs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505EB3">
        <w:rPr>
          <w:rFonts w:ascii="Times New Roman" w:hAnsi="Times New Roman" w:cs="Times New Roman"/>
          <w:b/>
          <w:szCs w:val="28"/>
        </w:rPr>
        <w:tab/>
      </w:r>
      <w:r w:rsidRPr="00505EB3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505EB3">
        <w:rPr>
          <w:rFonts w:ascii="Times New Roman" w:hAnsi="Times New Roman" w:cs="Times New Roman"/>
          <w:b/>
          <w:szCs w:val="28"/>
        </w:rPr>
        <w:tab/>
      </w:r>
    </w:p>
    <w:p w14:paraId="01D6F9C1" w14:textId="77777777" w:rsidR="009B71A9" w:rsidRPr="00505EB3" w:rsidRDefault="009B71A9" w:rsidP="009B71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F381B55" w14:textId="77777777" w:rsidR="009B71A9" w:rsidRPr="00505EB3" w:rsidRDefault="004F2BAD" w:rsidP="009B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21.06.2016</w:t>
      </w:r>
      <w:r w:rsidR="009B71A9" w:rsidRPr="00505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B71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71A9">
        <w:rPr>
          <w:rFonts w:ascii="Times New Roman" w:hAnsi="Times New Roman" w:cs="Times New Roman"/>
          <w:sz w:val="28"/>
          <w:szCs w:val="28"/>
        </w:rPr>
        <w:t xml:space="preserve"> </w:t>
      </w:r>
      <w:r w:rsidR="009B71A9" w:rsidRPr="00505E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205</w:t>
      </w:r>
    </w:p>
    <w:p w14:paraId="167D6AE5" w14:textId="77777777" w:rsidR="009B71A9" w:rsidRPr="00505EB3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Даровской</w:t>
      </w:r>
    </w:p>
    <w:p w14:paraId="647A8398" w14:textId="77777777" w:rsidR="009B71A9" w:rsidRPr="00505EB3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B174518" w14:textId="77777777" w:rsidR="009B71A9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комплексного развития </w:t>
      </w:r>
    </w:p>
    <w:p w14:paraId="56C2929E" w14:textId="77777777" w:rsidR="009B71A9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транспортной инфраструктуры муниципального образования</w:t>
      </w:r>
    </w:p>
    <w:p w14:paraId="017F9CA1" w14:textId="77777777" w:rsidR="009B71A9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Даровское городское  поселение Даровского района </w:t>
      </w:r>
    </w:p>
    <w:p w14:paraId="17A88F2D" w14:textId="77777777" w:rsidR="009B71A9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 на 2017-2026 годы</w:t>
      </w:r>
      <w:r w:rsidRPr="00505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6563D3" w14:textId="6EC7F297" w:rsidR="00232C77" w:rsidRPr="00505EB3" w:rsidRDefault="00232C77" w:rsidP="009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ред. постановления от 31.10.2016 № 352)</w:t>
      </w:r>
    </w:p>
    <w:p w14:paraId="38897E27" w14:textId="77777777" w:rsidR="009B71A9" w:rsidRPr="00505EB3" w:rsidRDefault="009B71A9" w:rsidP="009B71A9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0DB9641E" w14:textId="77777777" w:rsidR="009B71A9" w:rsidRPr="00505EB3" w:rsidRDefault="009B71A9" w:rsidP="00BD1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505EB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постановления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</w:t>
      </w:r>
      <w:r w:rsidRPr="00505E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5EB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5EB3">
        <w:rPr>
          <w:rFonts w:ascii="Times New Roman" w:hAnsi="Times New Roman" w:cs="Times New Roman"/>
          <w:sz w:val="28"/>
          <w:szCs w:val="28"/>
        </w:rPr>
        <w:t xml:space="preserve">Даровского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5EB3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5EB3">
        <w:rPr>
          <w:rFonts w:ascii="Times New Roman" w:hAnsi="Times New Roman" w:cs="Times New Roman"/>
          <w:sz w:val="28"/>
          <w:szCs w:val="28"/>
        </w:rPr>
        <w:t>поселения ПОСТАНОВЛЯЕТ:</w:t>
      </w:r>
    </w:p>
    <w:p w14:paraId="1C4288B3" w14:textId="77777777" w:rsidR="009B71A9" w:rsidRDefault="009B71A9" w:rsidP="00BD1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Программу комплексного развития транспортной инфраструктуры муниципального образования Даровское городское поселение Даровского района Кировской области на 2017-2026 годы (далее – Программа) согласно приложению.</w:t>
      </w:r>
    </w:p>
    <w:p w14:paraId="3F82FE8A" w14:textId="77777777" w:rsidR="009B71A9" w:rsidRPr="00505EB3" w:rsidRDefault="009B71A9" w:rsidP="00BD1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специалисту, экономисту администрации Даровского городского поселения Даровского района Кировской области Зубаревой С.Е. ежегодно предусматривать в бюджете поселения финансовые средства на реализацию мероприятий Программы.</w:t>
      </w:r>
    </w:p>
    <w:p w14:paraId="1F6BC0DD" w14:textId="77777777" w:rsidR="009B71A9" w:rsidRPr="00505EB3" w:rsidRDefault="009B71A9" w:rsidP="00BD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разместить на официальном информационном сайте органов местного самоуправления Даровского района Кировской области.</w:t>
      </w:r>
    </w:p>
    <w:p w14:paraId="03D291C4" w14:textId="77777777" w:rsidR="009B71A9" w:rsidRPr="00505EB3" w:rsidRDefault="009B71A9" w:rsidP="00BD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          4. Контроль за выполнением настоящего постановления оставляю за собой.</w:t>
      </w:r>
    </w:p>
    <w:p w14:paraId="402EB783" w14:textId="68CBC444" w:rsidR="009B71A9" w:rsidRDefault="009B71A9" w:rsidP="009B7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116A2C" w:rsidRPr="00505EB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116A2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505EB3">
        <w:rPr>
          <w:rFonts w:ascii="Times New Roman" w:hAnsi="Times New Roman" w:cs="Times New Roman"/>
          <w:sz w:val="28"/>
          <w:szCs w:val="28"/>
        </w:rPr>
        <w:t>.</w:t>
      </w:r>
    </w:p>
    <w:p w14:paraId="5B42F5FA" w14:textId="77777777" w:rsidR="009B71A9" w:rsidRPr="00505EB3" w:rsidRDefault="009B71A9" w:rsidP="009B71A9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14:paraId="32E36C69" w14:textId="77777777" w:rsidR="009B71A9" w:rsidRPr="00505EB3" w:rsidRDefault="009B71A9" w:rsidP="009B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505E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9C2C3E5" w14:textId="68CB2691" w:rsidR="009B71A9" w:rsidRPr="00505EB3" w:rsidRDefault="009B71A9" w:rsidP="009B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lastRenderedPageBreak/>
        <w:t>Даровского городского поселения</w:t>
      </w:r>
      <w:r w:rsidR="00BD1A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И.В. Рожкин</w:t>
      </w:r>
    </w:p>
    <w:p w14:paraId="51CAEC2E" w14:textId="77777777" w:rsidR="009B71A9" w:rsidRDefault="009B71A9" w:rsidP="00AC13F8">
      <w:pPr>
        <w:pStyle w:val="Default"/>
        <w:ind w:left="5670"/>
        <w:rPr>
          <w:bCs/>
          <w:sz w:val="28"/>
          <w:szCs w:val="28"/>
        </w:rPr>
      </w:pPr>
    </w:p>
    <w:p w14:paraId="5E13E97C" w14:textId="43E32529" w:rsidR="009F1A4F" w:rsidRDefault="009F1A4F" w:rsidP="009F1A4F">
      <w:pPr>
        <w:pStyle w:val="Defaul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14:paraId="3CF118D5" w14:textId="77777777" w:rsidR="009F1A4F" w:rsidRDefault="009F1A4F" w:rsidP="009F1A4F">
      <w:pPr>
        <w:pStyle w:val="Default"/>
        <w:ind w:left="5670"/>
        <w:rPr>
          <w:bCs/>
          <w:sz w:val="28"/>
          <w:szCs w:val="28"/>
        </w:rPr>
      </w:pPr>
    </w:p>
    <w:p w14:paraId="0852749B" w14:textId="77777777" w:rsidR="00AC13F8" w:rsidRDefault="00AC13F8" w:rsidP="00AC13F8">
      <w:pPr>
        <w:pStyle w:val="Default"/>
        <w:ind w:left="5670"/>
        <w:rPr>
          <w:bCs/>
          <w:sz w:val="28"/>
          <w:szCs w:val="28"/>
        </w:rPr>
      </w:pPr>
      <w:r w:rsidRPr="00AC13F8">
        <w:rPr>
          <w:bCs/>
          <w:sz w:val="28"/>
          <w:szCs w:val="28"/>
        </w:rPr>
        <w:t>УТВЕРЖДЕНА</w:t>
      </w:r>
    </w:p>
    <w:p w14:paraId="5E500DE3" w14:textId="77777777" w:rsidR="00AC13F8" w:rsidRDefault="00AC13F8" w:rsidP="00AC13F8">
      <w:pPr>
        <w:pStyle w:val="Default"/>
        <w:ind w:left="5670"/>
        <w:rPr>
          <w:bCs/>
          <w:sz w:val="28"/>
          <w:szCs w:val="28"/>
        </w:rPr>
      </w:pPr>
    </w:p>
    <w:p w14:paraId="4031A46B" w14:textId="77777777" w:rsidR="00AC13F8" w:rsidRDefault="00AC13F8" w:rsidP="00AC13F8">
      <w:pPr>
        <w:pStyle w:val="Defaul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</w:p>
    <w:p w14:paraId="4B7D6660" w14:textId="77777777" w:rsidR="00AC13F8" w:rsidRDefault="00AC13F8" w:rsidP="00AC13F8">
      <w:pPr>
        <w:pStyle w:val="Defaul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Даровского</w:t>
      </w:r>
    </w:p>
    <w:p w14:paraId="24CD51FC" w14:textId="77777777" w:rsidR="00AC13F8" w:rsidRDefault="00AC13F8" w:rsidP="00AC13F8">
      <w:pPr>
        <w:pStyle w:val="Defaul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</w:p>
    <w:p w14:paraId="73CEF39B" w14:textId="77777777" w:rsidR="00AC13F8" w:rsidRDefault="00AC13F8" w:rsidP="00AC13F8">
      <w:pPr>
        <w:pStyle w:val="Defaul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Даровского района</w:t>
      </w:r>
    </w:p>
    <w:p w14:paraId="656470F3" w14:textId="77777777" w:rsidR="00AC13F8" w:rsidRDefault="00AC13F8" w:rsidP="00AC13F8">
      <w:pPr>
        <w:pStyle w:val="Defaul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594E0CFE" w14:textId="2F86FADA" w:rsidR="00AC13F8" w:rsidRPr="00AC13F8" w:rsidRDefault="00AC13F8" w:rsidP="00AC13F8">
      <w:pPr>
        <w:pStyle w:val="Defaul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1A99">
        <w:rPr>
          <w:bCs/>
          <w:sz w:val="28"/>
          <w:szCs w:val="28"/>
        </w:rPr>
        <w:t>21.06.2016</w:t>
      </w:r>
      <w:r>
        <w:rPr>
          <w:bCs/>
          <w:sz w:val="28"/>
          <w:szCs w:val="28"/>
        </w:rPr>
        <w:t xml:space="preserve"> № </w:t>
      </w:r>
      <w:r w:rsidR="00BD1A99">
        <w:rPr>
          <w:bCs/>
          <w:sz w:val="28"/>
          <w:szCs w:val="28"/>
        </w:rPr>
        <w:t>205</w:t>
      </w:r>
    </w:p>
    <w:p w14:paraId="225549A3" w14:textId="77777777" w:rsidR="00AC13F8" w:rsidRDefault="00AC13F8" w:rsidP="00AC13F8">
      <w:pPr>
        <w:pStyle w:val="Default"/>
        <w:jc w:val="center"/>
        <w:rPr>
          <w:b/>
          <w:bCs/>
          <w:sz w:val="28"/>
          <w:szCs w:val="28"/>
        </w:rPr>
      </w:pPr>
    </w:p>
    <w:p w14:paraId="3CF6B221" w14:textId="77777777" w:rsidR="00AC13F8" w:rsidRDefault="00AC13F8" w:rsidP="00AC13F8">
      <w:pPr>
        <w:pStyle w:val="Default"/>
        <w:jc w:val="center"/>
        <w:rPr>
          <w:b/>
          <w:bCs/>
          <w:sz w:val="28"/>
          <w:szCs w:val="28"/>
        </w:rPr>
      </w:pPr>
    </w:p>
    <w:p w14:paraId="5F1C7381" w14:textId="77777777" w:rsidR="00AC13F8" w:rsidRDefault="00AC13F8" w:rsidP="00AC13F8">
      <w:pPr>
        <w:pStyle w:val="Default"/>
        <w:jc w:val="center"/>
        <w:rPr>
          <w:b/>
          <w:bCs/>
          <w:sz w:val="28"/>
          <w:szCs w:val="28"/>
        </w:rPr>
      </w:pPr>
    </w:p>
    <w:p w14:paraId="6187FBB2" w14:textId="77777777" w:rsidR="00AC13F8" w:rsidRDefault="00AC13F8" w:rsidP="00AC13F8">
      <w:pPr>
        <w:pStyle w:val="Default"/>
        <w:jc w:val="center"/>
        <w:rPr>
          <w:b/>
          <w:bCs/>
          <w:sz w:val="28"/>
          <w:szCs w:val="28"/>
        </w:rPr>
      </w:pPr>
    </w:p>
    <w:p w14:paraId="38CFC1B8" w14:textId="77777777" w:rsidR="00AC13F8" w:rsidRDefault="00AC13F8" w:rsidP="00AC13F8">
      <w:pPr>
        <w:pStyle w:val="Default"/>
        <w:jc w:val="center"/>
        <w:rPr>
          <w:b/>
          <w:bCs/>
          <w:sz w:val="28"/>
          <w:szCs w:val="28"/>
        </w:rPr>
      </w:pPr>
    </w:p>
    <w:p w14:paraId="15477275" w14:textId="77777777" w:rsidR="00AC13F8" w:rsidRDefault="00AC13F8" w:rsidP="00AC13F8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ПРОГРАММА</w:t>
      </w:r>
    </w:p>
    <w:p w14:paraId="70FEB856" w14:textId="77777777" w:rsidR="00CF0F27" w:rsidRDefault="00935B1A" w:rsidP="00AC13F8">
      <w:pPr>
        <w:pStyle w:val="Defaul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к</w:t>
      </w:r>
      <w:r w:rsidR="00581B30">
        <w:rPr>
          <w:bCs/>
          <w:sz w:val="36"/>
          <w:szCs w:val="36"/>
        </w:rPr>
        <w:t>омплексного развития</w:t>
      </w:r>
      <w:r w:rsidR="00AC13F8">
        <w:rPr>
          <w:bCs/>
          <w:sz w:val="36"/>
          <w:szCs w:val="36"/>
        </w:rPr>
        <w:t xml:space="preserve"> транспортной инфраструктуры </w:t>
      </w:r>
      <w:r w:rsidR="00CF0F27">
        <w:rPr>
          <w:bCs/>
          <w:sz w:val="36"/>
          <w:szCs w:val="36"/>
        </w:rPr>
        <w:t xml:space="preserve">  </w:t>
      </w:r>
      <w:r w:rsidR="00581B30">
        <w:rPr>
          <w:bCs/>
          <w:sz w:val="36"/>
          <w:szCs w:val="36"/>
        </w:rPr>
        <w:t xml:space="preserve">  </w:t>
      </w:r>
      <w:r w:rsidR="00CF0F27">
        <w:rPr>
          <w:bCs/>
          <w:sz w:val="36"/>
          <w:szCs w:val="36"/>
        </w:rPr>
        <w:t xml:space="preserve"> </w:t>
      </w:r>
      <w:r w:rsidR="00AC13F8">
        <w:rPr>
          <w:bCs/>
          <w:sz w:val="36"/>
          <w:szCs w:val="36"/>
        </w:rPr>
        <w:t xml:space="preserve">муниципального образования Даровское городское </w:t>
      </w:r>
      <w:r w:rsidR="00CF0F27">
        <w:rPr>
          <w:bCs/>
          <w:sz w:val="36"/>
          <w:szCs w:val="36"/>
        </w:rPr>
        <w:t xml:space="preserve">          </w:t>
      </w:r>
      <w:r w:rsidR="00AC13F8">
        <w:rPr>
          <w:bCs/>
          <w:sz w:val="36"/>
          <w:szCs w:val="36"/>
        </w:rPr>
        <w:t>поселение Даровского района Кировской области</w:t>
      </w:r>
      <w:r>
        <w:rPr>
          <w:bCs/>
          <w:sz w:val="36"/>
          <w:szCs w:val="36"/>
        </w:rPr>
        <w:t xml:space="preserve"> </w:t>
      </w:r>
    </w:p>
    <w:p w14:paraId="76F2A02B" w14:textId="77777777" w:rsidR="00AC13F8" w:rsidRDefault="00935B1A" w:rsidP="00AC13F8">
      <w:pPr>
        <w:pStyle w:val="Defaul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на 2017-2026 годы</w:t>
      </w:r>
    </w:p>
    <w:p w14:paraId="54F7853C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36BF3320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601934C8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420AB48C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2FBD3B2C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0993D86F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07E2DED0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258A85CA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4E3B6103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570586A2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0A0AC6D4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5A7A5B8D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23171454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4773A7C4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3AF7EE75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5483D9B1" w14:textId="77777777" w:rsidR="00935B1A" w:rsidRDefault="00935B1A" w:rsidP="00AC13F8">
      <w:pPr>
        <w:pStyle w:val="Default"/>
        <w:jc w:val="center"/>
        <w:rPr>
          <w:bCs/>
          <w:sz w:val="36"/>
          <w:szCs w:val="36"/>
        </w:rPr>
      </w:pPr>
    </w:p>
    <w:p w14:paraId="61433750" w14:textId="77777777" w:rsidR="00935B1A" w:rsidRDefault="00935B1A" w:rsidP="00AC13F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2016</w:t>
      </w:r>
    </w:p>
    <w:p w14:paraId="6AADD3FF" w14:textId="77777777" w:rsidR="00E8612E" w:rsidRPr="00935B1A" w:rsidRDefault="00E8612E" w:rsidP="00AC13F8">
      <w:pPr>
        <w:pStyle w:val="Default"/>
        <w:jc w:val="center"/>
        <w:rPr>
          <w:bCs/>
          <w:sz w:val="28"/>
          <w:szCs w:val="28"/>
        </w:rPr>
      </w:pPr>
    </w:p>
    <w:p w14:paraId="29AAD8F8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1A527B30" w14:textId="77777777" w:rsidR="002542E7" w:rsidRDefault="002542E7" w:rsidP="009B71A9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Паспорт Программы …………………………………………………….</w:t>
      </w:r>
      <w:r w:rsidR="009B71A9">
        <w:rPr>
          <w:bCs/>
          <w:sz w:val="28"/>
          <w:szCs w:val="28"/>
        </w:rPr>
        <w:t>3 стр.</w:t>
      </w:r>
    </w:p>
    <w:p w14:paraId="694C92CA" w14:textId="77777777" w:rsidR="002542E7" w:rsidRDefault="002542E7" w:rsidP="009B71A9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Вве</w:t>
      </w:r>
      <w:r w:rsidR="009B71A9">
        <w:rPr>
          <w:bCs/>
          <w:sz w:val="28"/>
          <w:szCs w:val="28"/>
        </w:rPr>
        <w:t>дение………………………………………………………………….5 стр.</w:t>
      </w:r>
    </w:p>
    <w:p w14:paraId="39A82B9F" w14:textId="77777777" w:rsidR="002542E7" w:rsidRDefault="002542E7" w:rsidP="009B71A9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Общие </w:t>
      </w:r>
      <w:r w:rsidR="009B71A9">
        <w:rPr>
          <w:bCs/>
          <w:sz w:val="28"/>
          <w:szCs w:val="28"/>
        </w:rPr>
        <w:t>сведения………………………………………………………….6 стр.</w:t>
      </w:r>
    </w:p>
    <w:p w14:paraId="039E3D3F" w14:textId="77777777" w:rsidR="002542E7" w:rsidRDefault="002542E7" w:rsidP="009B71A9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Существующее состояние т</w:t>
      </w:r>
      <w:r w:rsidR="009B71A9">
        <w:rPr>
          <w:bCs/>
          <w:sz w:val="28"/>
          <w:szCs w:val="28"/>
        </w:rPr>
        <w:t>ранспортной инфраструктуры………….8 стр.</w:t>
      </w:r>
    </w:p>
    <w:p w14:paraId="68A03C20" w14:textId="77777777" w:rsidR="002542E7" w:rsidRDefault="002542E7" w:rsidP="009B71A9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2542E7">
        <w:rPr>
          <w:bCs/>
          <w:sz w:val="28"/>
          <w:szCs w:val="28"/>
        </w:rPr>
        <w:t>Прогноз транспортного спроса, изменения объёмов и характера передвижения населения и перевозок грузов</w:t>
      </w:r>
      <w:r>
        <w:rPr>
          <w:bCs/>
          <w:sz w:val="28"/>
          <w:szCs w:val="28"/>
        </w:rPr>
        <w:t>……………………………………</w:t>
      </w:r>
      <w:r w:rsidR="009B71A9">
        <w:rPr>
          <w:bCs/>
          <w:sz w:val="28"/>
          <w:szCs w:val="28"/>
        </w:rPr>
        <w:t>13 стр.</w:t>
      </w:r>
    </w:p>
    <w:p w14:paraId="662F9833" w14:textId="77777777" w:rsidR="002542E7" w:rsidRDefault="002542E7" w:rsidP="009B71A9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542E7">
        <w:rPr>
          <w:bCs/>
          <w:color w:val="auto"/>
          <w:sz w:val="28"/>
          <w:szCs w:val="28"/>
        </w:rPr>
        <w:t>Принципиальные варианты развития транспортной инфраструктуры и их оценка по целевым показателям</w:t>
      </w:r>
      <w:r w:rsidR="009B71A9">
        <w:rPr>
          <w:bCs/>
          <w:color w:val="auto"/>
          <w:sz w:val="28"/>
          <w:szCs w:val="28"/>
        </w:rPr>
        <w:t>…………………………………………19 стр.</w:t>
      </w:r>
    </w:p>
    <w:p w14:paraId="4AEED10A" w14:textId="77777777" w:rsidR="002542E7" w:rsidRDefault="002542E7" w:rsidP="009B71A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7. </w:t>
      </w:r>
      <w:r w:rsidRPr="002542E7">
        <w:rPr>
          <w:sz w:val="28"/>
          <w:szCs w:val="28"/>
        </w:rPr>
        <w:t>Перечень мероприятий по проектированию, строительству, реконструкции объектов транспортной инфраструктуры</w:t>
      </w:r>
      <w:r w:rsidR="009B71A9">
        <w:rPr>
          <w:sz w:val="28"/>
          <w:szCs w:val="28"/>
        </w:rPr>
        <w:t>………………………………24 стр.</w:t>
      </w:r>
    </w:p>
    <w:p w14:paraId="46D657C8" w14:textId="77777777" w:rsidR="002542E7" w:rsidRDefault="002542E7" w:rsidP="009B7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542E7">
        <w:rPr>
          <w:color w:val="auto"/>
          <w:sz w:val="28"/>
          <w:szCs w:val="28"/>
        </w:rPr>
        <w:t>Объёмы и источники финансирования мероприятий по проектированию строительству, реконструкции, ремонту объектов транспортной инфраструктуры Даровского городского поселения</w:t>
      </w:r>
      <w:r w:rsidR="009B71A9">
        <w:rPr>
          <w:color w:val="auto"/>
          <w:sz w:val="28"/>
          <w:szCs w:val="28"/>
        </w:rPr>
        <w:t>……………………………….27 стр.</w:t>
      </w:r>
    </w:p>
    <w:p w14:paraId="27F263C2" w14:textId="77777777" w:rsidR="002542E7" w:rsidRDefault="002542E7" w:rsidP="009B7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Pr="002542E7">
        <w:rPr>
          <w:color w:val="auto"/>
          <w:sz w:val="28"/>
          <w:szCs w:val="28"/>
        </w:rPr>
        <w:t>Оценка эффективности мероприятий по проектированию,            строительству, реконструкции объектов транспортной инфраструктуры Даровского городского поселения</w:t>
      </w:r>
      <w:r w:rsidR="009B71A9">
        <w:rPr>
          <w:color w:val="auto"/>
          <w:sz w:val="28"/>
          <w:szCs w:val="28"/>
        </w:rPr>
        <w:t>…………………………………………………29 стр.</w:t>
      </w:r>
    </w:p>
    <w:p w14:paraId="18E9C3A0" w14:textId="77777777" w:rsidR="009B71A9" w:rsidRDefault="009B71A9" w:rsidP="009B7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Заключение……………………………………………………………30 стр.</w:t>
      </w:r>
    </w:p>
    <w:p w14:paraId="5B0282CD" w14:textId="77777777" w:rsidR="002542E7" w:rsidRPr="002542E7" w:rsidRDefault="002542E7" w:rsidP="002542E7">
      <w:pPr>
        <w:pStyle w:val="Default"/>
        <w:jc w:val="both"/>
        <w:rPr>
          <w:color w:val="auto"/>
          <w:sz w:val="28"/>
          <w:szCs w:val="28"/>
        </w:rPr>
      </w:pPr>
    </w:p>
    <w:p w14:paraId="0A60DCB9" w14:textId="77777777" w:rsidR="002542E7" w:rsidRPr="002542E7" w:rsidRDefault="002542E7" w:rsidP="002542E7">
      <w:pPr>
        <w:pStyle w:val="Default"/>
        <w:jc w:val="both"/>
        <w:rPr>
          <w:bCs/>
          <w:sz w:val="28"/>
          <w:szCs w:val="28"/>
        </w:rPr>
      </w:pPr>
    </w:p>
    <w:p w14:paraId="41006E6A" w14:textId="77777777" w:rsidR="001A1726" w:rsidRPr="002542E7" w:rsidRDefault="001A1726" w:rsidP="00AC13F8">
      <w:pPr>
        <w:pStyle w:val="Default"/>
        <w:jc w:val="center"/>
        <w:rPr>
          <w:bCs/>
          <w:sz w:val="28"/>
          <w:szCs w:val="28"/>
        </w:rPr>
      </w:pPr>
    </w:p>
    <w:p w14:paraId="48989DBE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21E85592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692789D1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2CDF1794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05985DE3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41568E21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30975876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392983DB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08B42BFF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03089B66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7C3E4FA6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7D828AF7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141A19A6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4856A8C8" w14:textId="77777777" w:rsidR="001A1726" w:rsidRDefault="001A1726" w:rsidP="00AC13F8">
      <w:pPr>
        <w:pStyle w:val="Default"/>
        <w:jc w:val="center"/>
        <w:rPr>
          <w:b/>
          <w:bCs/>
          <w:sz w:val="28"/>
          <w:szCs w:val="28"/>
        </w:rPr>
      </w:pPr>
    </w:p>
    <w:p w14:paraId="3F95D254" w14:textId="77777777" w:rsidR="00E1656A" w:rsidRPr="00022C3A" w:rsidRDefault="00E1656A" w:rsidP="00E165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022C3A">
        <w:rPr>
          <w:rFonts w:ascii="Times New Roman" w:hAnsi="Times New Roman" w:cs="Times New Roman"/>
          <w:sz w:val="36"/>
          <w:szCs w:val="36"/>
        </w:rPr>
        <w:t xml:space="preserve">ПАСПОРТ ПРОГРАММЫ </w:t>
      </w:r>
    </w:p>
    <w:p w14:paraId="71B2B9E7" w14:textId="77777777" w:rsidR="00E1656A" w:rsidRDefault="00E1656A" w:rsidP="00E165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22C3A">
        <w:rPr>
          <w:rFonts w:ascii="Times New Roman" w:hAnsi="Times New Roman" w:cs="Times New Roman"/>
          <w:sz w:val="32"/>
          <w:szCs w:val="32"/>
        </w:rPr>
        <w:t xml:space="preserve">«Комплексное развитие </w:t>
      </w:r>
      <w:r>
        <w:rPr>
          <w:rFonts w:ascii="Times New Roman" w:hAnsi="Times New Roman" w:cs="Times New Roman"/>
          <w:sz w:val="32"/>
          <w:szCs w:val="32"/>
        </w:rPr>
        <w:t xml:space="preserve">транспортной </w:t>
      </w:r>
      <w:r w:rsidRPr="00022C3A">
        <w:rPr>
          <w:rFonts w:ascii="Times New Roman" w:hAnsi="Times New Roman" w:cs="Times New Roman"/>
          <w:sz w:val="32"/>
          <w:szCs w:val="32"/>
        </w:rPr>
        <w:t xml:space="preserve"> инфраструктуры муниципального образования Даровское городское поселение Даровского района Кировской области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022C3A">
        <w:rPr>
          <w:rFonts w:ascii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022C3A">
        <w:rPr>
          <w:rFonts w:ascii="Times New Roman" w:hAnsi="Times New Roman" w:cs="Times New Roman"/>
          <w:sz w:val="32"/>
          <w:szCs w:val="32"/>
        </w:rPr>
        <w:t xml:space="preserve"> - 202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022C3A">
        <w:rPr>
          <w:rFonts w:ascii="Times New Roman" w:hAnsi="Times New Roman" w:cs="Times New Roman"/>
          <w:sz w:val="32"/>
          <w:szCs w:val="32"/>
        </w:rPr>
        <w:t xml:space="preserve"> годы»</w:t>
      </w:r>
    </w:p>
    <w:p w14:paraId="7092C781" w14:textId="77777777" w:rsidR="00E1656A" w:rsidRPr="00022C3A" w:rsidRDefault="00E1656A" w:rsidP="00E165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4581"/>
      </w:tblGrid>
      <w:tr w:rsidR="007C4EBA" w:rsidRPr="007C4EBA" w14:paraId="3556E3A6" w14:textId="77777777" w:rsidTr="00AC13F8">
        <w:trPr>
          <w:trHeight w:val="467"/>
        </w:trPr>
        <w:tc>
          <w:tcPr>
            <w:tcW w:w="4581" w:type="dxa"/>
          </w:tcPr>
          <w:p w14:paraId="49FC91FB" w14:textId="77777777" w:rsidR="007C4EBA" w:rsidRPr="007C4EBA" w:rsidRDefault="007C4EBA" w:rsidP="00AC13F8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581" w:type="dxa"/>
          </w:tcPr>
          <w:p w14:paraId="7979163C" w14:textId="77777777" w:rsidR="007C4EBA" w:rsidRPr="007C4EBA" w:rsidRDefault="007C4EBA" w:rsidP="00AC13F8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Программа комплексного развития транспортной инфраструктуры муниципального образования </w:t>
            </w:r>
            <w:r w:rsidR="00AC13F8">
              <w:rPr>
                <w:sz w:val="28"/>
                <w:szCs w:val="28"/>
              </w:rPr>
              <w:t>Даровского городского поселения Даровского района Кировской области на 2017-2026</w:t>
            </w:r>
            <w:r w:rsidRPr="007C4EBA">
              <w:rPr>
                <w:sz w:val="28"/>
                <w:szCs w:val="28"/>
              </w:rPr>
              <w:t xml:space="preserve"> годы </w:t>
            </w:r>
          </w:p>
        </w:tc>
      </w:tr>
      <w:tr w:rsidR="007C4EBA" w:rsidRPr="007C4EBA" w14:paraId="292FB559" w14:textId="77777777" w:rsidTr="00AC13F8">
        <w:trPr>
          <w:trHeight w:val="1770"/>
        </w:trPr>
        <w:tc>
          <w:tcPr>
            <w:tcW w:w="4581" w:type="dxa"/>
          </w:tcPr>
          <w:p w14:paraId="616827DA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Основание для разработки </w:t>
            </w:r>
          </w:p>
          <w:p w14:paraId="73CDBA26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581" w:type="dxa"/>
          </w:tcPr>
          <w:p w14:paraId="366B297C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Правовыми основаниями для разработки Программы комплексного развития являются: </w:t>
            </w:r>
          </w:p>
          <w:p w14:paraId="48234041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14:paraId="0B64DF06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14:paraId="37CCA1C0" w14:textId="77777777" w:rsidR="007C4EBA" w:rsidRDefault="007C4EBA" w:rsidP="00FF078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3. Постановление Правительства РФ от 25 декабря 2015 года №1440 </w:t>
            </w:r>
            <w:r w:rsidRPr="007C4EBA">
              <w:rPr>
                <w:b/>
                <w:bCs/>
                <w:sz w:val="28"/>
                <w:szCs w:val="28"/>
              </w:rPr>
              <w:t>«</w:t>
            </w:r>
            <w:r w:rsidRPr="007C4EBA">
              <w:rPr>
                <w:sz w:val="28"/>
                <w:szCs w:val="28"/>
              </w:rPr>
              <w:t>Об утверждении требований к программам комплексного развития транспортной инфраструктуры поселений, городских округов</w:t>
            </w:r>
            <w:r w:rsidRPr="007C4EBA">
              <w:rPr>
                <w:b/>
                <w:bCs/>
                <w:sz w:val="28"/>
                <w:szCs w:val="28"/>
              </w:rPr>
              <w:t xml:space="preserve">». </w:t>
            </w:r>
          </w:p>
          <w:p w14:paraId="406621E9" w14:textId="77777777" w:rsidR="00E1656A" w:rsidRPr="00E1656A" w:rsidRDefault="00E1656A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Генеральный план Даровского городского поселения Даровского района Кировской области</w:t>
            </w:r>
          </w:p>
        </w:tc>
      </w:tr>
      <w:tr w:rsidR="007C4EBA" w:rsidRPr="007C4EBA" w14:paraId="52E1DF4E" w14:textId="77777777" w:rsidTr="00AC13F8">
        <w:trPr>
          <w:trHeight w:val="467"/>
        </w:trPr>
        <w:tc>
          <w:tcPr>
            <w:tcW w:w="4581" w:type="dxa"/>
          </w:tcPr>
          <w:p w14:paraId="264CD8AC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4581" w:type="dxa"/>
          </w:tcPr>
          <w:p w14:paraId="6D2100F1" w14:textId="77777777" w:rsidR="00914852" w:rsidRDefault="007C4EBA" w:rsidP="00935B1A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935B1A">
              <w:rPr>
                <w:sz w:val="28"/>
                <w:szCs w:val="28"/>
              </w:rPr>
              <w:t>Даровское городское поселение Даровского района Кировской области</w:t>
            </w:r>
          </w:p>
          <w:p w14:paraId="262E222D" w14:textId="77777777" w:rsidR="007C4EBA" w:rsidRPr="007C4EBA" w:rsidRDefault="00914852" w:rsidP="00935B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612140, Кировская область, пгт Даровской, ул. Гагарина, д. 16</w:t>
            </w:r>
            <w:r w:rsidR="007C4EBA" w:rsidRPr="007C4EBA">
              <w:rPr>
                <w:sz w:val="28"/>
                <w:szCs w:val="28"/>
              </w:rPr>
              <w:t xml:space="preserve"> </w:t>
            </w:r>
          </w:p>
        </w:tc>
      </w:tr>
      <w:tr w:rsidR="007C4EBA" w:rsidRPr="007C4EBA" w14:paraId="0AE856E7" w14:textId="77777777" w:rsidTr="00AC13F8">
        <w:trPr>
          <w:trHeight w:val="287"/>
        </w:trPr>
        <w:tc>
          <w:tcPr>
            <w:tcW w:w="4581" w:type="dxa"/>
          </w:tcPr>
          <w:p w14:paraId="3E408DB3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4581" w:type="dxa"/>
          </w:tcPr>
          <w:p w14:paraId="4D88E81D" w14:textId="77777777" w:rsid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 </w:t>
            </w:r>
            <w:r w:rsidR="00935B1A" w:rsidRPr="007C4EBA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935B1A">
              <w:rPr>
                <w:sz w:val="28"/>
                <w:szCs w:val="28"/>
              </w:rPr>
              <w:t>Даровское городское поселение Даровского района Кировской области</w:t>
            </w:r>
          </w:p>
          <w:p w14:paraId="183D8371" w14:textId="37DC5D39" w:rsidR="00914852" w:rsidRPr="007C4EBA" w:rsidRDefault="00914852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612140, </w:t>
            </w:r>
            <w:r w:rsidR="00BD1A9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ировская область, пгт Даровской, ул. Гагарина,д.16.</w:t>
            </w:r>
          </w:p>
        </w:tc>
      </w:tr>
      <w:tr w:rsidR="007C4EBA" w:rsidRPr="007C4EBA" w14:paraId="3DF0CE4F" w14:textId="77777777" w:rsidTr="00AC13F8">
        <w:trPr>
          <w:trHeight w:val="1258"/>
        </w:trPr>
        <w:tc>
          <w:tcPr>
            <w:tcW w:w="4581" w:type="dxa"/>
          </w:tcPr>
          <w:p w14:paraId="0E5A8F06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4581" w:type="dxa"/>
          </w:tcPr>
          <w:p w14:paraId="432D8803" w14:textId="77777777" w:rsidR="007C4EBA" w:rsidRPr="007C4EBA" w:rsidRDefault="00935B1A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EBA" w:rsidRPr="007C4EBA">
              <w:rPr>
                <w:sz w:val="28"/>
                <w:szCs w:val="28"/>
              </w:rPr>
              <w:t xml:space="preserve">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 </w:t>
            </w:r>
          </w:p>
          <w:p w14:paraId="44C7A2B9" w14:textId="77777777" w:rsidR="007C4EBA" w:rsidRPr="007C4EBA" w:rsidRDefault="00935B1A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EBA" w:rsidRPr="007C4EBA">
              <w:rPr>
                <w:sz w:val="28"/>
                <w:szCs w:val="28"/>
              </w:rPr>
              <w:t xml:space="preserve"> повышение доступности услуг транспортного комплекса для населения; </w:t>
            </w:r>
          </w:p>
          <w:p w14:paraId="39BA5F8F" w14:textId="77777777" w:rsidR="007C4EBA" w:rsidRPr="007C4EBA" w:rsidRDefault="00935B1A" w:rsidP="003105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EBA" w:rsidRPr="007C4EBA">
              <w:rPr>
                <w:sz w:val="28"/>
                <w:szCs w:val="28"/>
              </w:rPr>
              <w:t xml:space="preserve"> повышение комплексной безопасности и устойчивости транспортной системы. </w:t>
            </w:r>
          </w:p>
        </w:tc>
      </w:tr>
      <w:tr w:rsidR="007C4EBA" w:rsidRPr="007C4EBA" w14:paraId="48DC3D4E" w14:textId="77777777" w:rsidTr="00AC13F8">
        <w:trPr>
          <w:trHeight w:val="1984"/>
        </w:trPr>
        <w:tc>
          <w:tcPr>
            <w:tcW w:w="4581" w:type="dxa"/>
          </w:tcPr>
          <w:p w14:paraId="5A2792FA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4581" w:type="dxa"/>
          </w:tcPr>
          <w:p w14:paraId="3B3E5856" w14:textId="77777777" w:rsidR="007C4EBA" w:rsidRPr="007C4EBA" w:rsidRDefault="00935B1A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EBA" w:rsidRPr="007C4EBA">
              <w:rPr>
                <w:sz w:val="28"/>
                <w:szCs w:val="28"/>
              </w:rPr>
              <w:t xml:space="preserve"> увеличение протяженности автомобильных дорог местного значения, соответствующих нормативным требованиям; </w:t>
            </w:r>
          </w:p>
          <w:p w14:paraId="61CFBB13" w14:textId="77777777" w:rsidR="007C4EBA" w:rsidRPr="007C4EBA" w:rsidRDefault="00935B1A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EBA" w:rsidRPr="007C4EBA">
              <w:rPr>
                <w:sz w:val="28"/>
                <w:szCs w:val="28"/>
              </w:rPr>
              <w:t xml:space="preserve"> повышение надежности и безопасности движения по автомобильным дорогам местного значения; </w:t>
            </w:r>
          </w:p>
          <w:p w14:paraId="7948ADF4" w14:textId="77777777" w:rsidR="007C4EBA" w:rsidRPr="007C4EBA" w:rsidRDefault="00935B1A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EBA" w:rsidRPr="007C4EBA">
              <w:rPr>
                <w:sz w:val="28"/>
                <w:szCs w:val="28"/>
              </w:rPr>
              <w:t xml:space="preserve"> обеспечение устойчивого функционирования автомобильных дорог местного значения; </w:t>
            </w:r>
          </w:p>
          <w:p w14:paraId="7446529D" w14:textId="77777777" w:rsidR="007C4EBA" w:rsidRPr="007C4EBA" w:rsidRDefault="00935B1A" w:rsidP="00520C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EBA" w:rsidRPr="007C4EBA">
              <w:rPr>
                <w:sz w:val="28"/>
                <w:szCs w:val="28"/>
              </w:rPr>
              <w:t xml:space="preserve">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 </w:t>
            </w:r>
          </w:p>
        </w:tc>
      </w:tr>
      <w:tr w:rsidR="007C4EBA" w:rsidRPr="007C4EBA" w14:paraId="34348DBF" w14:textId="77777777" w:rsidTr="00AC13F8">
        <w:trPr>
          <w:trHeight w:val="117"/>
        </w:trPr>
        <w:tc>
          <w:tcPr>
            <w:tcW w:w="4581" w:type="dxa"/>
          </w:tcPr>
          <w:p w14:paraId="4428C54F" w14:textId="77777777" w:rsidR="007C4EBA" w:rsidRPr="007C4EBA" w:rsidRDefault="007C4EBA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7C4EBA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4581" w:type="dxa"/>
          </w:tcPr>
          <w:p w14:paraId="6B2637B8" w14:textId="77777777" w:rsidR="007C4EBA" w:rsidRPr="007C4EBA" w:rsidRDefault="00935B1A" w:rsidP="00935B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EBA" w:rsidRPr="007C4EBA">
              <w:rPr>
                <w:sz w:val="28"/>
                <w:szCs w:val="28"/>
              </w:rPr>
              <w:t xml:space="preserve"> доля протяженности автомобильных дорог общего</w:t>
            </w:r>
            <w:r>
              <w:rPr>
                <w:sz w:val="28"/>
                <w:szCs w:val="28"/>
              </w:rPr>
              <w:t xml:space="preserve"> пользования местного значения</w:t>
            </w:r>
            <w:r w:rsidR="00520CDE">
              <w:rPr>
                <w:sz w:val="28"/>
                <w:szCs w:val="28"/>
              </w:rPr>
              <w:t xml:space="preserve"> соответствующих требованиям</w:t>
            </w:r>
          </w:p>
        </w:tc>
      </w:tr>
      <w:tr w:rsidR="00310556" w:rsidRPr="007C4EBA" w14:paraId="6F268AE9" w14:textId="77777777" w:rsidTr="00AC13F8">
        <w:trPr>
          <w:trHeight w:val="117"/>
        </w:trPr>
        <w:tc>
          <w:tcPr>
            <w:tcW w:w="4581" w:type="dxa"/>
          </w:tcPr>
          <w:p w14:paraId="5F2EB49F" w14:textId="51C931AA" w:rsidR="00310556" w:rsidRPr="007C4EBA" w:rsidRDefault="00116A2C" w:rsidP="00FF0780">
            <w:pPr>
              <w:pStyle w:val="Default"/>
              <w:jc w:val="both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Срок реализации Программы</w:t>
            </w:r>
            <w:r>
              <w:rPr>
                <w:sz w:val="28"/>
                <w:szCs w:val="28"/>
              </w:rPr>
              <w:t xml:space="preserve"> и её этапы</w:t>
            </w:r>
          </w:p>
        </w:tc>
        <w:tc>
          <w:tcPr>
            <w:tcW w:w="4581" w:type="dxa"/>
          </w:tcPr>
          <w:p w14:paraId="1DD4289B" w14:textId="274B8341" w:rsidR="00310556" w:rsidRDefault="00116A2C" w:rsidP="00935B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2017-2026 годы, </w:t>
            </w:r>
            <w:r w:rsidRPr="00457248">
              <w:rPr>
                <w:sz w:val="28"/>
                <w:szCs w:val="28"/>
              </w:rPr>
              <w:t>1 этап – 2017-2019 годы, 2 этап – 2020-2022 годы, 3 этап – 2023-2026 годы</w:t>
            </w:r>
          </w:p>
        </w:tc>
      </w:tr>
      <w:tr w:rsidR="00310556" w:rsidRPr="007C4EBA" w14:paraId="30ADE9B5" w14:textId="77777777" w:rsidTr="00AC13F8">
        <w:trPr>
          <w:trHeight w:val="117"/>
        </w:trPr>
        <w:tc>
          <w:tcPr>
            <w:tcW w:w="4581" w:type="dxa"/>
          </w:tcPr>
          <w:p w14:paraId="34AC0D39" w14:textId="77777777" w:rsidR="00310556" w:rsidRDefault="00310556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581" w:type="dxa"/>
          </w:tcPr>
          <w:p w14:paraId="478411DB" w14:textId="6901A212" w:rsidR="00310556" w:rsidRDefault="00310556" w:rsidP="0060576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 – 93</w:t>
            </w:r>
            <w:r w:rsidR="006057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45,0</w:t>
            </w:r>
            <w:r w:rsidR="00116A2C">
              <w:rPr>
                <w:sz w:val="28"/>
                <w:szCs w:val="28"/>
              </w:rPr>
              <w:t xml:space="preserve"> </w:t>
            </w:r>
          </w:p>
        </w:tc>
      </w:tr>
      <w:tr w:rsidR="00310556" w:rsidRPr="007C4EBA" w14:paraId="71576DE2" w14:textId="77777777" w:rsidTr="00AC13F8">
        <w:trPr>
          <w:trHeight w:val="117"/>
        </w:trPr>
        <w:tc>
          <w:tcPr>
            <w:tcW w:w="4581" w:type="dxa"/>
          </w:tcPr>
          <w:p w14:paraId="1AEB94DB" w14:textId="77777777" w:rsidR="00310556" w:rsidRDefault="00310556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</w:t>
            </w:r>
          </w:p>
        </w:tc>
        <w:tc>
          <w:tcPr>
            <w:tcW w:w="4581" w:type="dxa"/>
          </w:tcPr>
          <w:p w14:paraId="5ABA4FB4" w14:textId="77777777" w:rsidR="00310556" w:rsidRDefault="00310556" w:rsidP="00310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A17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14:paraId="3890846F" w14:textId="77777777" w:rsidR="00310556" w:rsidRDefault="00310556" w:rsidP="00310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14:paraId="1B355A36" w14:textId="77777777" w:rsidR="00310556" w:rsidRDefault="00310556" w:rsidP="00310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14:paraId="68D292D2" w14:textId="77777777" w:rsidR="00310556" w:rsidRDefault="00310556" w:rsidP="003105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apple-style-span"/>
                <w:rFonts w:eastAsia="Calibri"/>
                <w:sz w:val="28"/>
                <w:szCs w:val="28"/>
                <w:shd w:val="clear" w:color="auto" w:fill="FFFFFF"/>
              </w:rPr>
              <w:lastRenderedPageBreak/>
              <w:t>- ремонт, строительство пешеходных дорожек.</w:t>
            </w:r>
          </w:p>
        </w:tc>
      </w:tr>
      <w:tr w:rsidR="00310556" w:rsidRPr="007C4EBA" w14:paraId="55B7F02C" w14:textId="77777777" w:rsidTr="00AC13F8">
        <w:trPr>
          <w:trHeight w:val="117"/>
        </w:trPr>
        <w:tc>
          <w:tcPr>
            <w:tcW w:w="4581" w:type="dxa"/>
          </w:tcPr>
          <w:p w14:paraId="421F7103" w14:textId="77777777" w:rsidR="00310556" w:rsidRDefault="00310556" w:rsidP="00FF07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4581" w:type="dxa"/>
          </w:tcPr>
          <w:p w14:paraId="4B3F47F2" w14:textId="77777777" w:rsidR="00310556" w:rsidRPr="00C73A17" w:rsidRDefault="00310556" w:rsidP="00310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Контроль за реализацией Программы будет осуществлять администрация Даровского городского поселения Даровского района Кировской области</w:t>
            </w:r>
          </w:p>
        </w:tc>
      </w:tr>
    </w:tbl>
    <w:p w14:paraId="0C8598FC" w14:textId="77777777" w:rsidR="00935B1A" w:rsidRDefault="00935B1A" w:rsidP="00FF0780">
      <w:pPr>
        <w:pStyle w:val="Default"/>
        <w:jc w:val="both"/>
        <w:rPr>
          <w:b/>
          <w:bCs/>
          <w:sz w:val="28"/>
          <w:szCs w:val="28"/>
        </w:rPr>
      </w:pPr>
    </w:p>
    <w:p w14:paraId="7C4ABC95" w14:textId="77777777" w:rsidR="004D2F82" w:rsidRPr="007C4EBA" w:rsidRDefault="004D2F82" w:rsidP="004D2F8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4D2F82">
        <w:rPr>
          <w:b/>
          <w:bCs/>
          <w:sz w:val="28"/>
          <w:szCs w:val="28"/>
        </w:rPr>
        <w:t xml:space="preserve">. </w:t>
      </w:r>
      <w:r w:rsidRPr="007C4EBA">
        <w:rPr>
          <w:b/>
          <w:bCs/>
          <w:sz w:val="28"/>
          <w:szCs w:val="28"/>
        </w:rPr>
        <w:t>Введение</w:t>
      </w:r>
    </w:p>
    <w:p w14:paraId="5A319371" w14:textId="77777777" w:rsidR="004D2F82" w:rsidRPr="007C4EBA" w:rsidRDefault="004D2F82" w:rsidP="004D2F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 </w:t>
      </w:r>
    </w:p>
    <w:p w14:paraId="3AF244DF" w14:textId="77777777" w:rsidR="004D2F82" w:rsidRPr="007C4EBA" w:rsidRDefault="004D2F82" w:rsidP="004D2F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 </w:t>
      </w:r>
    </w:p>
    <w:p w14:paraId="7B48EB49" w14:textId="77777777" w:rsidR="004D2F82" w:rsidRPr="007C4EBA" w:rsidRDefault="004D2F82" w:rsidP="004D2F82">
      <w:pPr>
        <w:pStyle w:val="Default"/>
        <w:spacing w:after="12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демографическое развитие; </w:t>
      </w:r>
    </w:p>
    <w:p w14:paraId="37774C47" w14:textId="77777777" w:rsidR="004D2F82" w:rsidRPr="007C4EBA" w:rsidRDefault="004D2F82" w:rsidP="004D2F82">
      <w:pPr>
        <w:pStyle w:val="Default"/>
        <w:spacing w:after="12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перспективное строительство; </w:t>
      </w:r>
    </w:p>
    <w:p w14:paraId="76B603E6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состояние транспортной инфраструктуры. </w:t>
      </w:r>
    </w:p>
    <w:p w14:paraId="3FC09307" w14:textId="77777777" w:rsidR="004D2F82" w:rsidRPr="007C4EBA" w:rsidRDefault="004D2F82" w:rsidP="004D2F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 </w:t>
      </w:r>
    </w:p>
    <w:p w14:paraId="59D552C7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14:paraId="67D570F6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 </w:t>
      </w:r>
    </w:p>
    <w:p w14:paraId="025B70F3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C4EBA">
        <w:rPr>
          <w:sz w:val="28"/>
          <w:szCs w:val="28"/>
        </w:rPr>
        <w:t xml:space="preserve">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 </w:t>
      </w:r>
    </w:p>
    <w:p w14:paraId="0908DD1E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развитие транспортной инфраструктуры, сбалансированное с градостроительной деятельностью в муниципальном образовании; </w:t>
      </w:r>
    </w:p>
    <w:p w14:paraId="34177C47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обеспечение условий для управления транспортным спросом; </w:t>
      </w:r>
    </w:p>
    <w:p w14:paraId="040778FE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14:paraId="2DB95E43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создание приоритетных условий движения транспортных средств общего пользования по отношению к иным транспортным средствам; </w:t>
      </w:r>
    </w:p>
    <w:p w14:paraId="3B61F217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условия для пешеходного и велосипедного передвижения населения; </w:t>
      </w:r>
    </w:p>
    <w:p w14:paraId="379131F6" w14:textId="77777777" w:rsidR="004D2F82" w:rsidRPr="007C4EBA" w:rsidRDefault="004D2F82" w:rsidP="004D2F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EBA">
        <w:rPr>
          <w:sz w:val="28"/>
          <w:szCs w:val="28"/>
        </w:rPr>
        <w:t xml:space="preserve"> эффективность функционирования действующей транспортной инфраструктуры. </w:t>
      </w:r>
    </w:p>
    <w:p w14:paraId="5836852E" w14:textId="77777777" w:rsidR="004D2F82" w:rsidRPr="007C4EBA" w:rsidRDefault="004D2F82" w:rsidP="004D2F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</w:t>
      </w:r>
      <w:r>
        <w:rPr>
          <w:sz w:val="28"/>
          <w:szCs w:val="28"/>
        </w:rPr>
        <w:t xml:space="preserve">портной </w:t>
      </w:r>
      <w:r w:rsidRPr="007C4EBA">
        <w:rPr>
          <w:sz w:val="28"/>
          <w:szCs w:val="28"/>
        </w:rPr>
        <w:t>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14:paraId="3EA0153F" w14:textId="77777777" w:rsidR="007C4EBA" w:rsidRPr="007C4EBA" w:rsidRDefault="004D2F82" w:rsidP="00935B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4D2F82">
        <w:rPr>
          <w:b/>
          <w:bCs/>
          <w:sz w:val="28"/>
          <w:szCs w:val="28"/>
        </w:rPr>
        <w:t xml:space="preserve">. </w:t>
      </w:r>
      <w:r w:rsidR="007C4EBA" w:rsidRPr="007C4EBA">
        <w:rPr>
          <w:b/>
          <w:bCs/>
          <w:sz w:val="28"/>
          <w:szCs w:val="28"/>
        </w:rPr>
        <w:t>Общие сведения</w:t>
      </w:r>
    </w:p>
    <w:p w14:paraId="1E5BDC11" w14:textId="77777777" w:rsidR="00D82469" w:rsidRPr="00D82469" w:rsidRDefault="00D82469" w:rsidP="00A62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9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 (далее</w:t>
      </w:r>
      <w:r w:rsidR="00520CDE">
        <w:rPr>
          <w:rFonts w:ascii="Times New Roman" w:hAnsi="Times New Roman" w:cs="Times New Roman"/>
          <w:sz w:val="28"/>
          <w:szCs w:val="28"/>
        </w:rPr>
        <w:t xml:space="preserve"> </w:t>
      </w:r>
      <w:r w:rsidRPr="00D82469">
        <w:rPr>
          <w:rFonts w:ascii="Times New Roman" w:hAnsi="Times New Roman" w:cs="Times New Roman"/>
          <w:sz w:val="28"/>
          <w:szCs w:val="28"/>
        </w:rPr>
        <w:t>- поселение) расположено на юге Даровского района, что расположен на западе Кировской области.</w:t>
      </w:r>
    </w:p>
    <w:p w14:paraId="45164B45" w14:textId="1BF113A0" w:rsidR="00D82469" w:rsidRPr="00D82469" w:rsidRDefault="00D82469" w:rsidP="00A62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9">
        <w:rPr>
          <w:rFonts w:ascii="Times New Roman" w:hAnsi="Times New Roman" w:cs="Times New Roman"/>
          <w:sz w:val="28"/>
          <w:szCs w:val="28"/>
        </w:rPr>
        <w:t>Общая площадь земель городского поселения ориентировочно составляет 780, 6 кв.км.</w:t>
      </w:r>
    </w:p>
    <w:p w14:paraId="035280C5" w14:textId="77777777" w:rsidR="00D82469" w:rsidRPr="00D82469" w:rsidRDefault="00D82469" w:rsidP="00A62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9">
        <w:rPr>
          <w:rFonts w:ascii="Times New Roman" w:hAnsi="Times New Roman" w:cs="Times New Roman"/>
          <w:sz w:val="28"/>
          <w:szCs w:val="28"/>
        </w:rPr>
        <w:t xml:space="preserve">Центром Даровского городского поселения является поселок городского типа Даровской, что расположен на берегу Даровушки. Расстояние до ближайшей железнодорожной станции- 61км, до областного центра- 184км. </w:t>
      </w:r>
    </w:p>
    <w:p w14:paraId="0F22ABDC" w14:textId="77777777" w:rsidR="00D82469" w:rsidRPr="00D82469" w:rsidRDefault="00D82469" w:rsidP="00A62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9">
        <w:rPr>
          <w:rFonts w:ascii="Times New Roman" w:hAnsi="Times New Roman" w:cs="Times New Roman"/>
          <w:sz w:val="28"/>
          <w:szCs w:val="28"/>
        </w:rPr>
        <w:t xml:space="preserve">Существующая численность населения по состоянию на 01.01.2013 г. составляет  8104 человек. 1004 человека проживает в сельской местности. В </w:t>
      </w:r>
      <w:r w:rsidRPr="00D82469">
        <w:rPr>
          <w:rFonts w:ascii="Times New Roman" w:hAnsi="Times New Roman" w:cs="Times New Roman"/>
          <w:sz w:val="28"/>
          <w:szCs w:val="28"/>
        </w:rPr>
        <w:lastRenderedPageBreak/>
        <w:t>состав Даровского городского поселения входит: поселок городского типа – 1, 1 село, 31 деревня, из которых 11 деревень с нулевой численностью населения и 6 деревень с одним хозяйством.</w:t>
      </w:r>
    </w:p>
    <w:p w14:paraId="4027C36F" w14:textId="77777777" w:rsidR="00D82469" w:rsidRPr="00D82469" w:rsidRDefault="00D82469" w:rsidP="00A62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9">
        <w:rPr>
          <w:rFonts w:ascii="Times New Roman" w:hAnsi="Times New Roman" w:cs="Times New Roman"/>
          <w:sz w:val="28"/>
          <w:szCs w:val="28"/>
        </w:rPr>
        <w:t>На территории поселения преобладает континентальный климат умеренных широт. В теплый период года температура воздуха может достигать до +37°С. Средняя температура воздуха составляет +20°С. В холодный период температура воздуха может колебаться от 0 до - 30°С. Максимальное понижение температуры составляет -37°С.</w:t>
      </w:r>
    </w:p>
    <w:p w14:paraId="50813FC2" w14:textId="77777777" w:rsidR="00D82469" w:rsidRPr="00D82469" w:rsidRDefault="00D82469" w:rsidP="00A62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9">
        <w:rPr>
          <w:rFonts w:ascii="Times New Roman" w:hAnsi="Times New Roman" w:cs="Times New Roman"/>
          <w:sz w:val="28"/>
          <w:szCs w:val="28"/>
        </w:rPr>
        <w:t>Осень преимущественно бывает прохладной и влажной, так как в основном дуют ветра западного и северного направления. Переход среднесуточной температуры воздуха через 0ºС в сторону понижения осуществляется в конце октября в начале ноября. В это время появляется, но, как правило, тает первый снежный покров. В третьей декаде ноября устанавливается постоянный снежный покров, продолжительность залегания которого порядка 138 дней. По количеству выпадающих осадков поселение относится к зоне близкого к нормальному увлажнения. Среднегодовое количество осадков составляет 470мм. Сумма осадков за теплый период (с апреля по октябрь) составляет 305мм, за зимний (с ноября по март) – 1,5м. В зимний период промерзание почвы достигает до 1,2 – 1,5м в глубину.</w:t>
      </w:r>
    </w:p>
    <w:p w14:paraId="0977C56E" w14:textId="77777777" w:rsidR="00D82469" w:rsidRPr="00D82469" w:rsidRDefault="00D82469" w:rsidP="00A62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9">
        <w:rPr>
          <w:rFonts w:ascii="Times New Roman" w:hAnsi="Times New Roman" w:cs="Times New Roman"/>
          <w:sz w:val="28"/>
          <w:szCs w:val="28"/>
        </w:rPr>
        <w:t>В поселке Даровской жилой фонд представлен одно, двух и трех этажными жилыми домами, включающими в себя 4070 квартир.</w:t>
      </w:r>
    </w:p>
    <w:p w14:paraId="52DDB92B" w14:textId="77777777" w:rsidR="00D82469" w:rsidRPr="00D82469" w:rsidRDefault="00D82469" w:rsidP="00A62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9">
        <w:rPr>
          <w:rFonts w:ascii="Times New Roman" w:hAnsi="Times New Roman" w:cs="Times New Roman"/>
          <w:sz w:val="28"/>
          <w:szCs w:val="28"/>
        </w:rPr>
        <w:t xml:space="preserve">Жилая застройка села и деревень представляет застройку низкой плотности, и в основном представлена индивидуальными жилыми одноэтажными домами с приусадебными участками. </w:t>
      </w:r>
    </w:p>
    <w:p w14:paraId="1F1586E8" w14:textId="77777777" w:rsidR="00D82469" w:rsidRPr="00D82469" w:rsidRDefault="00D82469" w:rsidP="00A62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9">
        <w:rPr>
          <w:rFonts w:ascii="Times New Roman" w:hAnsi="Times New Roman" w:cs="Times New Roman"/>
          <w:sz w:val="28"/>
          <w:szCs w:val="28"/>
        </w:rPr>
        <w:t>Данные о существующем жилом фонде в  Даровском городском поселении приведе</w:t>
      </w:r>
      <w:r w:rsidR="002563D8">
        <w:rPr>
          <w:rFonts w:ascii="Times New Roman" w:hAnsi="Times New Roman" w:cs="Times New Roman"/>
          <w:sz w:val="28"/>
          <w:szCs w:val="28"/>
        </w:rPr>
        <w:t>ны в Таблице</w:t>
      </w:r>
      <w:r w:rsidRPr="00D82469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17E5356B" w14:textId="77777777" w:rsidR="00D82469" w:rsidRPr="00D82469" w:rsidRDefault="00D82469" w:rsidP="00D82469">
      <w:pPr>
        <w:pStyle w:val="11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D82469">
        <w:rPr>
          <w:rFonts w:ascii="Times New Roman" w:hAnsi="Times New Roman"/>
          <w:sz w:val="28"/>
          <w:szCs w:val="28"/>
        </w:rPr>
        <w:t>Таблица № 1</w:t>
      </w:r>
    </w:p>
    <w:p w14:paraId="4F3F1A1E" w14:textId="77777777" w:rsidR="00D82469" w:rsidRPr="00D82469" w:rsidRDefault="00D82469" w:rsidP="00D82469">
      <w:pPr>
        <w:pStyle w:val="1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82469">
        <w:rPr>
          <w:rFonts w:ascii="Times New Roman" w:hAnsi="Times New Roman"/>
          <w:sz w:val="28"/>
          <w:szCs w:val="28"/>
        </w:rPr>
        <w:t>Характеристика жилищного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4698"/>
        <w:gridCol w:w="2647"/>
        <w:gridCol w:w="997"/>
      </w:tblGrid>
      <w:tr w:rsidR="00D82469" w:rsidRPr="00D82469" w14:paraId="619C3878" w14:textId="77777777" w:rsidTr="00AB283D">
        <w:tc>
          <w:tcPr>
            <w:tcW w:w="1008" w:type="dxa"/>
          </w:tcPr>
          <w:p w14:paraId="42D9DF58" w14:textId="77777777" w:rsidR="00D82469" w:rsidRPr="00D82469" w:rsidRDefault="00D82469" w:rsidP="00D8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59" w:type="dxa"/>
          </w:tcPr>
          <w:p w14:paraId="3B5A02C5" w14:textId="77777777" w:rsidR="00D82469" w:rsidRPr="00D82469" w:rsidRDefault="00D82469" w:rsidP="00D8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Принадлежность жилья</w:t>
            </w:r>
          </w:p>
        </w:tc>
        <w:tc>
          <w:tcPr>
            <w:tcW w:w="2700" w:type="dxa"/>
          </w:tcPr>
          <w:p w14:paraId="07290434" w14:textId="77777777" w:rsidR="00D82469" w:rsidRPr="00D82469" w:rsidRDefault="00D82469" w:rsidP="00D8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Кол-во (тыс.кв.м)</w:t>
            </w:r>
          </w:p>
        </w:tc>
        <w:tc>
          <w:tcPr>
            <w:tcW w:w="1003" w:type="dxa"/>
          </w:tcPr>
          <w:p w14:paraId="4B93010D" w14:textId="77777777" w:rsidR="00D82469" w:rsidRPr="00D82469" w:rsidRDefault="00D82469" w:rsidP="00D8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2469" w:rsidRPr="00D82469" w14:paraId="00D231B4" w14:textId="77777777" w:rsidTr="00AB283D">
        <w:tc>
          <w:tcPr>
            <w:tcW w:w="1008" w:type="dxa"/>
          </w:tcPr>
          <w:p w14:paraId="412F5140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9" w:type="dxa"/>
          </w:tcPr>
          <w:p w14:paraId="4F4CCF2D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Всего жилья в поселении</w:t>
            </w:r>
          </w:p>
        </w:tc>
        <w:tc>
          <w:tcPr>
            <w:tcW w:w="2700" w:type="dxa"/>
          </w:tcPr>
          <w:p w14:paraId="50B4E3C3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198,6</w:t>
            </w:r>
          </w:p>
        </w:tc>
        <w:tc>
          <w:tcPr>
            <w:tcW w:w="1003" w:type="dxa"/>
          </w:tcPr>
          <w:p w14:paraId="469297B1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2469" w:rsidRPr="00D82469" w14:paraId="56C54567" w14:textId="77777777" w:rsidTr="00AB283D">
        <w:tc>
          <w:tcPr>
            <w:tcW w:w="1008" w:type="dxa"/>
          </w:tcPr>
          <w:p w14:paraId="1AC9760C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14:paraId="3DC271EB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700" w:type="dxa"/>
          </w:tcPr>
          <w:p w14:paraId="67991541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6D14EB4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69" w:rsidRPr="00D82469" w14:paraId="5A1790D1" w14:textId="77777777" w:rsidTr="00AB283D">
        <w:tc>
          <w:tcPr>
            <w:tcW w:w="1008" w:type="dxa"/>
          </w:tcPr>
          <w:p w14:paraId="69045D8D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859" w:type="dxa"/>
          </w:tcPr>
          <w:p w14:paraId="6785E1F5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</w:tc>
        <w:tc>
          <w:tcPr>
            <w:tcW w:w="2700" w:type="dxa"/>
          </w:tcPr>
          <w:p w14:paraId="163A57E3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03" w:type="dxa"/>
          </w:tcPr>
          <w:p w14:paraId="574A57CF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7,55</w:t>
            </w:r>
          </w:p>
        </w:tc>
      </w:tr>
      <w:tr w:rsidR="00D82469" w:rsidRPr="00D82469" w14:paraId="78F2BBD1" w14:textId="77777777" w:rsidTr="00AB283D">
        <w:tc>
          <w:tcPr>
            <w:tcW w:w="1008" w:type="dxa"/>
          </w:tcPr>
          <w:p w14:paraId="551B7BFD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59" w:type="dxa"/>
          </w:tcPr>
          <w:p w14:paraId="1A707F7D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Ведомственное</w:t>
            </w:r>
          </w:p>
        </w:tc>
        <w:tc>
          <w:tcPr>
            <w:tcW w:w="2700" w:type="dxa"/>
          </w:tcPr>
          <w:p w14:paraId="68D7AB6F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003" w:type="dxa"/>
          </w:tcPr>
          <w:p w14:paraId="34D8B70A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D82469" w:rsidRPr="00D82469" w14:paraId="4551D915" w14:textId="77777777" w:rsidTr="00AB283D">
        <w:tc>
          <w:tcPr>
            <w:tcW w:w="1008" w:type="dxa"/>
          </w:tcPr>
          <w:p w14:paraId="131C422E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59" w:type="dxa"/>
          </w:tcPr>
          <w:p w14:paraId="3E239EED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</w:p>
        </w:tc>
        <w:tc>
          <w:tcPr>
            <w:tcW w:w="2700" w:type="dxa"/>
          </w:tcPr>
          <w:p w14:paraId="7794B71F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168,3</w:t>
            </w:r>
          </w:p>
        </w:tc>
        <w:tc>
          <w:tcPr>
            <w:tcW w:w="1003" w:type="dxa"/>
          </w:tcPr>
          <w:p w14:paraId="1F4215FA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84,75</w:t>
            </w:r>
          </w:p>
        </w:tc>
      </w:tr>
      <w:tr w:rsidR="00D82469" w:rsidRPr="00D82469" w14:paraId="0CCF7B0B" w14:textId="77777777" w:rsidTr="00AB283D">
        <w:tc>
          <w:tcPr>
            <w:tcW w:w="1008" w:type="dxa"/>
          </w:tcPr>
          <w:p w14:paraId="7001DC7C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9" w:type="dxa"/>
          </w:tcPr>
          <w:p w14:paraId="1274636E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Ветхое и аварийное:</w:t>
            </w:r>
          </w:p>
        </w:tc>
        <w:tc>
          <w:tcPr>
            <w:tcW w:w="2700" w:type="dxa"/>
          </w:tcPr>
          <w:p w14:paraId="16173979" w14:textId="77777777" w:rsidR="00D82469" w:rsidRPr="00D82469" w:rsidRDefault="00D82469" w:rsidP="00D8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003" w:type="dxa"/>
          </w:tcPr>
          <w:p w14:paraId="14048783" w14:textId="77777777" w:rsidR="00D82469" w:rsidRPr="00D82469" w:rsidRDefault="00D82469" w:rsidP="00D8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2469" w:rsidRPr="00D82469" w14:paraId="7040770F" w14:textId="77777777" w:rsidTr="00AB283D">
        <w:tc>
          <w:tcPr>
            <w:tcW w:w="1008" w:type="dxa"/>
          </w:tcPr>
          <w:p w14:paraId="0EB00F4B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9" w:type="dxa"/>
          </w:tcPr>
          <w:p w14:paraId="13476FDD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Благоустроенное:</w:t>
            </w:r>
          </w:p>
        </w:tc>
        <w:tc>
          <w:tcPr>
            <w:tcW w:w="2700" w:type="dxa"/>
          </w:tcPr>
          <w:p w14:paraId="369B2CEE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003" w:type="dxa"/>
          </w:tcPr>
          <w:p w14:paraId="7A177069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2469" w:rsidRPr="00D82469" w14:paraId="460367DA" w14:textId="77777777" w:rsidTr="00AB283D">
        <w:tc>
          <w:tcPr>
            <w:tcW w:w="1008" w:type="dxa"/>
          </w:tcPr>
          <w:p w14:paraId="742471A8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14:paraId="352939EF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700" w:type="dxa"/>
          </w:tcPr>
          <w:p w14:paraId="09A06211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8DECA4A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69" w:rsidRPr="00D82469" w14:paraId="129319E5" w14:textId="77777777" w:rsidTr="00AB283D">
        <w:tc>
          <w:tcPr>
            <w:tcW w:w="1008" w:type="dxa"/>
          </w:tcPr>
          <w:p w14:paraId="0BB3F06A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59" w:type="dxa"/>
          </w:tcPr>
          <w:p w14:paraId="111ABA4C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</w:tc>
        <w:tc>
          <w:tcPr>
            <w:tcW w:w="2700" w:type="dxa"/>
          </w:tcPr>
          <w:p w14:paraId="4969BA65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03" w:type="dxa"/>
          </w:tcPr>
          <w:p w14:paraId="782084C9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D82469" w:rsidRPr="00D82469" w14:paraId="46EDDF73" w14:textId="77777777" w:rsidTr="00AB283D">
        <w:tc>
          <w:tcPr>
            <w:tcW w:w="1008" w:type="dxa"/>
          </w:tcPr>
          <w:p w14:paraId="305517DF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59" w:type="dxa"/>
          </w:tcPr>
          <w:p w14:paraId="4B8189E5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Ведомственное</w:t>
            </w:r>
          </w:p>
        </w:tc>
        <w:tc>
          <w:tcPr>
            <w:tcW w:w="2700" w:type="dxa"/>
          </w:tcPr>
          <w:p w14:paraId="439405C2" w14:textId="77777777" w:rsidR="00D82469" w:rsidRPr="00D82469" w:rsidRDefault="00D82469" w:rsidP="00D8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0ADCF13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69" w:rsidRPr="00D82469" w14:paraId="5FE739C3" w14:textId="77777777" w:rsidTr="00AB283D">
        <w:tc>
          <w:tcPr>
            <w:tcW w:w="1008" w:type="dxa"/>
          </w:tcPr>
          <w:p w14:paraId="2EA2068F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59" w:type="dxa"/>
          </w:tcPr>
          <w:p w14:paraId="18E2763E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</w:p>
        </w:tc>
        <w:tc>
          <w:tcPr>
            <w:tcW w:w="2700" w:type="dxa"/>
          </w:tcPr>
          <w:p w14:paraId="42DED747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03" w:type="dxa"/>
          </w:tcPr>
          <w:p w14:paraId="79F5A5D1" w14:textId="77777777" w:rsidR="00D82469" w:rsidRPr="00D82469" w:rsidRDefault="00D82469" w:rsidP="00D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9"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</w:p>
        </w:tc>
      </w:tr>
    </w:tbl>
    <w:p w14:paraId="449FCAFA" w14:textId="77777777" w:rsidR="007C4EBA" w:rsidRPr="007C4EBA" w:rsidRDefault="007C4EBA" w:rsidP="00FF0780">
      <w:pPr>
        <w:pStyle w:val="Default"/>
        <w:jc w:val="both"/>
        <w:rPr>
          <w:sz w:val="28"/>
          <w:szCs w:val="28"/>
        </w:rPr>
      </w:pPr>
    </w:p>
    <w:p w14:paraId="413AAA31" w14:textId="77777777" w:rsidR="007C4EBA" w:rsidRDefault="004D2F82" w:rsidP="008E76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7C4EBA" w:rsidRPr="007C4EBA">
        <w:rPr>
          <w:b/>
          <w:bCs/>
          <w:sz w:val="28"/>
          <w:szCs w:val="28"/>
        </w:rPr>
        <w:t xml:space="preserve">. </w:t>
      </w:r>
      <w:r w:rsidR="00E8493A">
        <w:rPr>
          <w:b/>
          <w:bCs/>
          <w:sz w:val="28"/>
          <w:szCs w:val="28"/>
        </w:rPr>
        <w:t>Существующее с</w:t>
      </w:r>
      <w:r w:rsidR="007C4EBA" w:rsidRPr="007C4EBA">
        <w:rPr>
          <w:b/>
          <w:bCs/>
          <w:sz w:val="28"/>
          <w:szCs w:val="28"/>
        </w:rPr>
        <w:t>остояние транспортной инфраструктуры</w:t>
      </w:r>
    </w:p>
    <w:p w14:paraId="029FFDAF" w14:textId="77777777" w:rsidR="00CF0F27" w:rsidRPr="007C4EBA" w:rsidRDefault="00CF0F27" w:rsidP="008E762A">
      <w:pPr>
        <w:pStyle w:val="Default"/>
        <w:jc w:val="center"/>
        <w:rPr>
          <w:sz w:val="28"/>
          <w:szCs w:val="28"/>
        </w:rPr>
      </w:pPr>
    </w:p>
    <w:p w14:paraId="4ED3DAEB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Развитие транспортной инфраструктуры </w:t>
      </w:r>
      <w:r w:rsidR="008E762A">
        <w:rPr>
          <w:sz w:val="28"/>
          <w:szCs w:val="28"/>
        </w:rPr>
        <w:t>муниципального образования Даровское городское поселение Даровского района Кировской области</w:t>
      </w:r>
      <w:r w:rsidRPr="007C4EBA">
        <w:rPr>
          <w:sz w:val="28"/>
          <w:szCs w:val="28"/>
        </w:rPr>
        <w:t xml:space="preserve"> является необходимым условием улучшения качества жизни населения в поселении. Транспортная инфраструктура </w:t>
      </w:r>
      <w:r w:rsidR="008E762A">
        <w:rPr>
          <w:sz w:val="28"/>
          <w:szCs w:val="28"/>
        </w:rPr>
        <w:t>поселения я</w:t>
      </w:r>
      <w:r w:rsidRPr="007C4EBA">
        <w:rPr>
          <w:sz w:val="28"/>
          <w:szCs w:val="28"/>
        </w:rPr>
        <w:t xml:space="preserve">вляется составляющей инфраструктуры </w:t>
      </w:r>
      <w:r w:rsidR="008E762A">
        <w:rPr>
          <w:sz w:val="28"/>
          <w:szCs w:val="28"/>
        </w:rPr>
        <w:t>Даровского</w:t>
      </w:r>
      <w:r w:rsidRPr="007C4EBA">
        <w:rPr>
          <w:sz w:val="28"/>
          <w:szCs w:val="28"/>
        </w:rPr>
        <w:t xml:space="preserve"> района </w:t>
      </w:r>
      <w:r w:rsidR="008E762A">
        <w:rPr>
          <w:sz w:val="28"/>
          <w:szCs w:val="28"/>
        </w:rPr>
        <w:t>Кировской области</w:t>
      </w:r>
      <w:r w:rsidRPr="007C4EBA">
        <w:rPr>
          <w:sz w:val="28"/>
          <w:szCs w:val="28"/>
        </w:rPr>
        <w:t>.</w:t>
      </w:r>
      <w:r w:rsidR="000D5E2C">
        <w:rPr>
          <w:sz w:val="28"/>
          <w:szCs w:val="28"/>
        </w:rPr>
        <w:t xml:space="preserve"> Пгт Даровской является центром Даровского городского поселения Даровского района Кировской области, так же является центром Даровского района.</w:t>
      </w:r>
      <w:r w:rsidRPr="007C4EBA">
        <w:rPr>
          <w:sz w:val="28"/>
          <w:szCs w:val="28"/>
        </w:rPr>
        <w:t xml:space="preserve"> </w:t>
      </w:r>
      <w:r w:rsidR="008E762A">
        <w:rPr>
          <w:sz w:val="28"/>
          <w:szCs w:val="28"/>
        </w:rPr>
        <w:t>Даровское городское поселение</w:t>
      </w:r>
      <w:r w:rsidRPr="007C4EBA">
        <w:rPr>
          <w:sz w:val="28"/>
          <w:szCs w:val="28"/>
        </w:rPr>
        <w:t xml:space="preserve"> расположен</w:t>
      </w:r>
      <w:r w:rsidR="008E762A">
        <w:rPr>
          <w:sz w:val="28"/>
          <w:szCs w:val="28"/>
        </w:rPr>
        <w:t>о</w:t>
      </w:r>
      <w:r w:rsidRPr="007C4EBA">
        <w:rPr>
          <w:sz w:val="28"/>
          <w:szCs w:val="28"/>
        </w:rPr>
        <w:t xml:space="preserve"> в </w:t>
      </w:r>
      <w:r w:rsidR="008E762A">
        <w:rPr>
          <w:sz w:val="28"/>
          <w:szCs w:val="28"/>
        </w:rPr>
        <w:t>западной</w:t>
      </w:r>
      <w:r w:rsidRPr="007C4EBA">
        <w:rPr>
          <w:sz w:val="28"/>
          <w:szCs w:val="28"/>
        </w:rPr>
        <w:t xml:space="preserve"> части </w:t>
      </w:r>
      <w:r w:rsidR="008E762A">
        <w:rPr>
          <w:sz w:val="28"/>
          <w:szCs w:val="28"/>
        </w:rPr>
        <w:t>Кировской области</w:t>
      </w:r>
      <w:r w:rsidRPr="007C4EBA">
        <w:rPr>
          <w:sz w:val="28"/>
          <w:szCs w:val="28"/>
        </w:rPr>
        <w:t xml:space="preserve"> и имеет значитель</w:t>
      </w:r>
      <w:r w:rsidR="008E762A">
        <w:rPr>
          <w:sz w:val="28"/>
          <w:szCs w:val="28"/>
        </w:rPr>
        <w:t>ную</w:t>
      </w:r>
      <w:r w:rsidRPr="007C4EBA">
        <w:rPr>
          <w:sz w:val="28"/>
          <w:szCs w:val="28"/>
        </w:rPr>
        <w:t xml:space="preserve"> удалён</w:t>
      </w:r>
      <w:r w:rsidR="008E762A">
        <w:rPr>
          <w:sz w:val="28"/>
          <w:szCs w:val="28"/>
        </w:rPr>
        <w:t>ность</w:t>
      </w:r>
      <w:r w:rsidRPr="007C4EBA">
        <w:rPr>
          <w:sz w:val="28"/>
          <w:szCs w:val="28"/>
        </w:rPr>
        <w:t xml:space="preserve"> от </w:t>
      </w:r>
      <w:r w:rsidR="008E762A">
        <w:rPr>
          <w:sz w:val="28"/>
          <w:szCs w:val="28"/>
        </w:rPr>
        <w:t>областного центра</w:t>
      </w:r>
      <w:r w:rsidRPr="007C4EBA">
        <w:rPr>
          <w:sz w:val="28"/>
          <w:szCs w:val="28"/>
        </w:rPr>
        <w:t xml:space="preserve">. Расстояние до </w:t>
      </w:r>
      <w:r w:rsidR="008E762A">
        <w:rPr>
          <w:sz w:val="28"/>
          <w:szCs w:val="28"/>
        </w:rPr>
        <w:t>областного</w:t>
      </w:r>
      <w:r w:rsidRPr="007C4EBA">
        <w:rPr>
          <w:sz w:val="28"/>
          <w:szCs w:val="28"/>
        </w:rPr>
        <w:t xml:space="preserve"> центра - </w:t>
      </w:r>
      <w:r w:rsidR="008E762A">
        <w:rPr>
          <w:sz w:val="28"/>
          <w:szCs w:val="28"/>
        </w:rPr>
        <w:t>180</w:t>
      </w:r>
      <w:r w:rsidRPr="007C4EBA">
        <w:rPr>
          <w:sz w:val="28"/>
          <w:szCs w:val="28"/>
        </w:rPr>
        <w:t xml:space="preserve"> км, </w:t>
      </w:r>
      <w:r w:rsidR="008E762A">
        <w:rPr>
          <w:sz w:val="28"/>
          <w:szCs w:val="28"/>
        </w:rPr>
        <w:t>расстояние</w:t>
      </w:r>
      <w:r w:rsidRPr="007C4EBA">
        <w:rPr>
          <w:sz w:val="28"/>
          <w:szCs w:val="28"/>
        </w:rPr>
        <w:t xml:space="preserve"> до ближайшей железнодорожной станции г. </w:t>
      </w:r>
      <w:r w:rsidR="008E762A">
        <w:rPr>
          <w:sz w:val="28"/>
          <w:szCs w:val="28"/>
        </w:rPr>
        <w:t>Котельнич</w:t>
      </w:r>
      <w:r w:rsidRPr="007C4EBA">
        <w:rPr>
          <w:sz w:val="28"/>
          <w:szCs w:val="28"/>
        </w:rPr>
        <w:t xml:space="preserve"> -</w:t>
      </w:r>
      <w:r w:rsidR="008E762A">
        <w:rPr>
          <w:sz w:val="28"/>
          <w:szCs w:val="28"/>
        </w:rPr>
        <w:t xml:space="preserve">60 </w:t>
      </w:r>
      <w:r w:rsidRPr="007C4EBA">
        <w:rPr>
          <w:sz w:val="28"/>
          <w:szCs w:val="28"/>
        </w:rPr>
        <w:t xml:space="preserve">км. Связь с </w:t>
      </w:r>
      <w:r w:rsidR="008E762A">
        <w:rPr>
          <w:sz w:val="28"/>
          <w:szCs w:val="28"/>
        </w:rPr>
        <w:t>областным</w:t>
      </w:r>
      <w:r w:rsidRPr="007C4EBA">
        <w:rPr>
          <w:sz w:val="28"/>
          <w:szCs w:val="28"/>
        </w:rPr>
        <w:t xml:space="preserve"> центром и ж/д станцией осуществляется по </w:t>
      </w:r>
      <w:r w:rsidR="008E762A">
        <w:rPr>
          <w:sz w:val="28"/>
          <w:szCs w:val="28"/>
        </w:rPr>
        <w:t>дороге с</w:t>
      </w:r>
      <w:r w:rsidRPr="007C4EBA">
        <w:rPr>
          <w:sz w:val="28"/>
          <w:szCs w:val="28"/>
        </w:rPr>
        <w:t xml:space="preserve"> асфальт</w:t>
      </w:r>
      <w:r w:rsidR="008E762A">
        <w:rPr>
          <w:sz w:val="28"/>
          <w:szCs w:val="28"/>
        </w:rPr>
        <w:t xml:space="preserve">обетонным </w:t>
      </w:r>
      <w:r w:rsidR="00520CDE">
        <w:rPr>
          <w:sz w:val="28"/>
          <w:szCs w:val="28"/>
        </w:rPr>
        <w:t>покрытием</w:t>
      </w:r>
      <w:r w:rsidRPr="007C4EBA">
        <w:rPr>
          <w:sz w:val="28"/>
          <w:szCs w:val="28"/>
        </w:rPr>
        <w:t xml:space="preserve">. </w:t>
      </w:r>
    </w:p>
    <w:p w14:paraId="308259FE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>Муниципальное образование имеет все предпосылки, которые могут стать основой его процветания в долгосрочной перспективе.</w:t>
      </w:r>
      <w:r w:rsidR="000D5E2C">
        <w:rPr>
          <w:sz w:val="28"/>
          <w:szCs w:val="28"/>
        </w:rPr>
        <w:t xml:space="preserve"> Даровское городское поселение</w:t>
      </w:r>
      <w:r w:rsidRPr="007C4EBA">
        <w:rPr>
          <w:sz w:val="28"/>
          <w:szCs w:val="28"/>
        </w:rPr>
        <w:t xml:space="preserve"> имеет развитые автобусные пути сообщения, обеспечивающие связи со всеми </w:t>
      </w:r>
      <w:r w:rsidR="000D5E2C">
        <w:rPr>
          <w:sz w:val="28"/>
          <w:szCs w:val="28"/>
        </w:rPr>
        <w:t>поселениями Даровского района и других районов Кировской области</w:t>
      </w:r>
      <w:r w:rsidRPr="007C4EBA">
        <w:rPr>
          <w:sz w:val="28"/>
          <w:szCs w:val="28"/>
        </w:rPr>
        <w:t>. 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частный автомобильный</w:t>
      </w:r>
      <w:r w:rsidR="00520CDE">
        <w:rPr>
          <w:sz w:val="28"/>
          <w:szCs w:val="28"/>
        </w:rPr>
        <w:t>,</w:t>
      </w:r>
      <w:r w:rsidRPr="007C4EBA">
        <w:rPr>
          <w:sz w:val="28"/>
          <w:szCs w:val="28"/>
        </w:rPr>
        <w:t xml:space="preserve"> частный таксомоторный</w:t>
      </w:r>
      <w:r w:rsidR="00520CDE">
        <w:rPr>
          <w:sz w:val="28"/>
          <w:szCs w:val="28"/>
        </w:rPr>
        <w:t>, грузовой, коммунальный, дорожный</w:t>
      </w:r>
      <w:r w:rsidRPr="007C4EBA">
        <w:rPr>
          <w:sz w:val="28"/>
          <w:szCs w:val="28"/>
        </w:rPr>
        <w:t xml:space="preserve">. </w:t>
      </w:r>
      <w:r w:rsidRPr="007C4EBA">
        <w:rPr>
          <w:sz w:val="28"/>
          <w:szCs w:val="28"/>
        </w:rPr>
        <w:lastRenderedPageBreak/>
        <w:t xml:space="preserve">Внешний транспорт представлен автомобильными средствами передвижения, обслуживающими междугородние </w:t>
      </w:r>
      <w:r w:rsidR="00520CDE">
        <w:rPr>
          <w:sz w:val="28"/>
          <w:szCs w:val="28"/>
        </w:rPr>
        <w:t xml:space="preserve">пассажирские </w:t>
      </w:r>
      <w:r w:rsidRPr="007C4EBA">
        <w:rPr>
          <w:sz w:val="28"/>
          <w:szCs w:val="28"/>
        </w:rPr>
        <w:t>перевозки</w:t>
      </w:r>
      <w:r w:rsidR="00520CDE">
        <w:rPr>
          <w:sz w:val="28"/>
          <w:szCs w:val="28"/>
        </w:rPr>
        <w:t>, перевозка грузов</w:t>
      </w:r>
      <w:r w:rsidRPr="007C4EBA">
        <w:rPr>
          <w:sz w:val="28"/>
          <w:szCs w:val="28"/>
        </w:rPr>
        <w:t xml:space="preserve">. </w:t>
      </w:r>
    </w:p>
    <w:p w14:paraId="13C32FFB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В муниципальном образовании нет проблем по обеспечению жителей транспортными услугами междугороднего характера. </w:t>
      </w:r>
      <w:r w:rsidR="000D5E2C">
        <w:rPr>
          <w:sz w:val="28"/>
          <w:szCs w:val="28"/>
        </w:rPr>
        <w:t>Перевозка пассажиров по территории поселения обеспечивается благодаря межпоселенческими автобусными сообщениями и частными такси</w:t>
      </w:r>
      <w:r w:rsidRPr="007C4EBA">
        <w:rPr>
          <w:sz w:val="28"/>
          <w:szCs w:val="28"/>
        </w:rPr>
        <w:t>.</w:t>
      </w:r>
      <w:r w:rsidR="000D5E2C">
        <w:rPr>
          <w:sz w:val="28"/>
          <w:szCs w:val="28"/>
        </w:rPr>
        <w:t xml:space="preserve"> Перевозкой пассажиров занимается МУП «Даровское АТП»</w:t>
      </w:r>
      <w:r w:rsidR="00520CDE">
        <w:rPr>
          <w:sz w:val="28"/>
          <w:szCs w:val="28"/>
        </w:rPr>
        <w:t xml:space="preserve"> и частные такси</w:t>
      </w:r>
      <w:r w:rsidR="000D5E2C">
        <w:rPr>
          <w:sz w:val="28"/>
          <w:szCs w:val="28"/>
        </w:rPr>
        <w:t>.</w:t>
      </w:r>
      <w:r w:rsidRPr="007C4EBA">
        <w:rPr>
          <w:sz w:val="28"/>
          <w:szCs w:val="28"/>
        </w:rPr>
        <w:t xml:space="preserve"> В муниципальном образовании внутренний общественный транспорт в настоящее время отсутствует. Большинство передвижений в поселении приходится на личный автотранспорт</w:t>
      </w:r>
      <w:r w:rsidR="000D5E2C">
        <w:rPr>
          <w:sz w:val="28"/>
          <w:szCs w:val="28"/>
        </w:rPr>
        <w:t>, частные такси, служебный транспорт</w:t>
      </w:r>
      <w:r w:rsidRPr="007C4EBA">
        <w:rPr>
          <w:sz w:val="28"/>
          <w:szCs w:val="28"/>
        </w:rPr>
        <w:t xml:space="preserve"> и пешеходные сообщения. 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 Общественный транспорт должен упростить перемещение населения из населенного пункта к районному и краевому центру.</w:t>
      </w:r>
      <w:r w:rsidR="00520CDE">
        <w:rPr>
          <w:sz w:val="28"/>
          <w:szCs w:val="28"/>
        </w:rPr>
        <w:t xml:space="preserve"> На сегодняшний день организация общественного транспорта по Даровскому городскому поселению не возможна по ряду причин, а именно несоответствие ряда дорог необходимым требованиям</w:t>
      </w:r>
      <w:r w:rsidR="00942140">
        <w:rPr>
          <w:sz w:val="28"/>
          <w:szCs w:val="28"/>
        </w:rPr>
        <w:t>, отсутствие необходимых мест для посадки и высадки пассажиров, экономическая неэффективность автобусных маршрутов из-за малого числа пассажиров.</w:t>
      </w:r>
      <w:r w:rsidRPr="007C4EBA">
        <w:rPr>
          <w:sz w:val="28"/>
          <w:szCs w:val="28"/>
        </w:rPr>
        <w:t xml:space="preserve"> </w:t>
      </w:r>
    </w:p>
    <w:p w14:paraId="42146755" w14:textId="77777777" w:rsidR="000D5E2C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</w:t>
      </w:r>
      <w:r w:rsidR="00FF0780">
        <w:rPr>
          <w:sz w:val="28"/>
          <w:szCs w:val="28"/>
        </w:rPr>
        <w:t>и, автомобильного тр</w:t>
      </w:r>
      <w:r w:rsidR="00942140">
        <w:rPr>
          <w:sz w:val="28"/>
          <w:szCs w:val="28"/>
        </w:rPr>
        <w:t>анспорта, ремонт дорожного покрытия, контроль за сохранностью автомобильных дорог.</w:t>
      </w:r>
    </w:p>
    <w:p w14:paraId="23CCF5BB" w14:textId="77777777" w:rsidR="001B6B1B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>Перераспределение основных транспортных направлений в рассматри</w:t>
      </w:r>
      <w:r w:rsidR="00942140">
        <w:rPr>
          <w:color w:val="auto"/>
          <w:sz w:val="28"/>
          <w:szCs w:val="28"/>
        </w:rPr>
        <w:t xml:space="preserve">ваемом периоде не планируется, так как население Даровского городского поселения не увеличивается, ввода новых улиц не планируется. В основном дорожная сеть сосредоточена, как и 65% транспорта в пгт Даровской. пгт </w:t>
      </w:r>
      <w:r w:rsidR="00942140">
        <w:rPr>
          <w:color w:val="auto"/>
          <w:sz w:val="28"/>
          <w:szCs w:val="28"/>
        </w:rPr>
        <w:lastRenderedPageBreak/>
        <w:t>Даровской единственный населенный пункт с разветвленной сетью автомобильных дорог. Населенные пункты, находящиеся на территории поселения представляют собой одну две улицу с небольшими улицами. Во всех населенных пунктах л</w:t>
      </w:r>
      <w:r w:rsidRPr="007C4EBA">
        <w:rPr>
          <w:color w:val="auto"/>
          <w:sz w:val="28"/>
          <w:szCs w:val="28"/>
        </w:rPr>
        <w:t>ичный автотранспорт хранится в гаражах, расположенных на приусадебных участках жителей</w:t>
      </w:r>
      <w:r w:rsidR="002F18C1">
        <w:rPr>
          <w:color w:val="auto"/>
          <w:sz w:val="28"/>
          <w:szCs w:val="28"/>
        </w:rPr>
        <w:t xml:space="preserve"> или непосредственно перед домом</w:t>
      </w:r>
      <w:r w:rsidRPr="007C4EBA">
        <w:rPr>
          <w:color w:val="auto"/>
          <w:sz w:val="28"/>
          <w:szCs w:val="28"/>
        </w:rPr>
        <w:t xml:space="preserve">, дополнительных общих автостоянок </w:t>
      </w:r>
      <w:r w:rsidR="000D5E2C">
        <w:rPr>
          <w:color w:val="auto"/>
          <w:sz w:val="28"/>
          <w:szCs w:val="28"/>
        </w:rPr>
        <w:t xml:space="preserve"> </w:t>
      </w:r>
      <w:r w:rsidRPr="007C4EBA">
        <w:rPr>
          <w:color w:val="auto"/>
          <w:sz w:val="28"/>
          <w:szCs w:val="28"/>
        </w:rPr>
        <w:t xml:space="preserve">для личного автотранспорта не требуется. 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 Автомобильные дороги имеют стратегическое значение для </w:t>
      </w:r>
      <w:r w:rsidR="000D2B9E">
        <w:rPr>
          <w:color w:val="auto"/>
          <w:sz w:val="28"/>
          <w:szCs w:val="28"/>
        </w:rPr>
        <w:t>Даровского городского поселения</w:t>
      </w:r>
      <w:r w:rsidRPr="007C4EBA">
        <w:rPr>
          <w:color w:val="auto"/>
          <w:sz w:val="28"/>
          <w:szCs w:val="28"/>
        </w:rPr>
        <w:t>. Они связывают территорию поселения с соседними территориями,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Сеть внутрипоселковых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14:paraId="08FBD636" w14:textId="77777777" w:rsidR="007C4EBA" w:rsidRPr="007C4EBA" w:rsidRDefault="001B6B1B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Обслуживание автомобильных дорог местного значения общего пользования на территории Даровского городского поселения согласно муниципальных контрактов занимается АО «Даровской ДЭП № 14», который</w:t>
      </w:r>
      <w:r w:rsidR="007C4EBA" w:rsidRPr="007C4EB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поддерживает дороги в проезжем состоянии в весенне-летний и осенне-зимний периоды. Так же ими пров</w:t>
      </w:r>
      <w:r w:rsidR="00041118">
        <w:rPr>
          <w:color w:val="auto"/>
          <w:sz w:val="28"/>
          <w:szCs w:val="28"/>
        </w:rPr>
        <w:t>одится ремонт асфальтобетонных и грунтовых дорог на территории поселения.</w:t>
      </w:r>
    </w:p>
    <w:p w14:paraId="40558FD6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Улично-дорожная сеть </w:t>
      </w:r>
      <w:r w:rsidR="000D2B9E">
        <w:rPr>
          <w:color w:val="auto"/>
          <w:sz w:val="28"/>
          <w:szCs w:val="28"/>
        </w:rPr>
        <w:t>поселения</w:t>
      </w:r>
      <w:r w:rsidRPr="007C4EBA">
        <w:rPr>
          <w:color w:val="auto"/>
          <w:sz w:val="28"/>
          <w:szCs w:val="28"/>
        </w:rPr>
        <w:t xml:space="preserve">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кварталами жилых домов, с общественной зоной. В составе улично-дорожной сети выделены дороги</w:t>
      </w:r>
      <w:r w:rsidR="00AB283D" w:rsidRPr="00AB283D">
        <w:rPr>
          <w:color w:val="auto"/>
          <w:sz w:val="28"/>
          <w:szCs w:val="28"/>
        </w:rPr>
        <w:t xml:space="preserve"> </w:t>
      </w:r>
      <w:r w:rsidR="00AB283D">
        <w:rPr>
          <w:color w:val="auto"/>
          <w:sz w:val="28"/>
          <w:szCs w:val="28"/>
          <w:lang w:val="en-US"/>
        </w:rPr>
        <w:t>IV</w:t>
      </w:r>
      <w:r w:rsidR="00AB283D">
        <w:rPr>
          <w:color w:val="auto"/>
          <w:sz w:val="28"/>
          <w:szCs w:val="28"/>
        </w:rPr>
        <w:t xml:space="preserve"> и</w:t>
      </w:r>
      <w:r w:rsidR="00AB283D" w:rsidRPr="00AB283D">
        <w:rPr>
          <w:color w:val="auto"/>
          <w:sz w:val="28"/>
          <w:szCs w:val="28"/>
        </w:rPr>
        <w:t xml:space="preserve"> </w:t>
      </w:r>
      <w:r w:rsidR="00AB283D">
        <w:rPr>
          <w:color w:val="auto"/>
          <w:sz w:val="28"/>
          <w:szCs w:val="28"/>
          <w:lang w:val="en-US"/>
        </w:rPr>
        <w:t>V</w:t>
      </w:r>
      <w:r w:rsidRPr="007C4EBA">
        <w:rPr>
          <w:color w:val="auto"/>
          <w:sz w:val="28"/>
          <w:szCs w:val="28"/>
        </w:rPr>
        <w:t xml:space="preserve"> </w:t>
      </w:r>
      <w:r w:rsidR="00AB283D">
        <w:rPr>
          <w:color w:val="auto"/>
          <w:sz w:val="28"/>
          <w:szCs w:val="28"/>
        </w:rPr>
        <w:t>к</w:t>
      </w:r>
      <w:r w:rsidR="002F18C1">
        <w:rPr>
          <w:color w:val="auto"/>
          <w:sz w:val="28"/>
          <w:szCs w:val="28"/>
        </w:rPr>
        <w:t>атегорий.</w:t>
      </w:r>
      <w:r w:rsidRPr="007C4EBA">
        <w:rPr>
          <w:color w:val="auto"/>
          <w:sz w:val="28"/>
          <w:szCs w:val="28"/>
        </w:rPr>
        <w:t xml:space="preserve"> </w:t>
      </w:r>
    </w:p>
    <w:p w14:paraId="2D7BE3C1" w14:textId="77777777" w:rsid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color w:val="auto"/>
          <w:sz w:val="28"/>
          <w:szCs w:val="28"/>
        </w:rPr>
        <w:lastRenderedPageBreak/>
        <w:t xml:space="preserve">Необходимо усовершенствовать существующее покрытие улиц в застройке </w:t>
      </w:r>
      <w:r w:rsidR="00AB283D">
        <w:rPr>
          <w:color w:val="auto"/>
          <w:sz w:val="28"/>
          <w:szCs w:val="28"/>
        </w:rPr>
        <w:t>поселения</w:t>
      </w:r>
      <w:r w:rsidRPr="007C4EBA">
        <w:rPr>
          <w:color w:val="auto"/>
          <w:sz w:val="28"/>
          <w:szCs w:val="28"/>
        </w:rPr>
        <w:t xml:space="preserve"> с устройством тротуаров </w:t>
      </w:r>
      <w:r w:rsidR="001A157A">
        <w:rPr>
          <w:color w:val="auto"/>
          <w:sz w:val="28"/>
          <w:szCs w:val="28"/>
        </w:rPr>
        <w:t>в населенных пунктах</w:t>
      </w:r>
      <w:r w:rsidRPr="007C4EBA">
        <w:rPr>
          <w:color w:val="auto"/>
          <w:sz w:val="28"/>
          <w:szCs w:val="28"/>
        </w:rPr>
        <w:t xml:space="preserve">. </w:t>
      </w:r>
      <w:r w:rsidR="00AB283D">
        <w:rPr>
          <w:color w:val="auto"/>
          <w:sz w:val="28"/>
          <w:szCs w:val="28"/>
        </w:rPr>
        <w:t xml:space="preserve"> </w:t>
      </w:r>
      <w:r w:rsidRPr="007C4EBA">
        <w:rPr>
          <w:color w:val="auto"/>
          <w:sz w:val="28"/>
          <w:szCs w:val="28"/>
        </w:rPr>
        <w:t xml:space="preserve">На сегодняшний день </w:t>
      </w:r>
      <w:r w:rsidR="001A157A">
        <w:rPr>
          <w:color w:val="auto"/>
          <w:sz w:val="28"/>
          <w:szCs w:val="28"/>
        </w:rPr>
        <w:t>только 30%</w:t>
      </w:r>
      <w:r w:rsidRPr="007C4EBA">
        <w:rPr>
          <w:color w:val="auto"/>
          <w:sz w:val="28"/>
          <w:szCs w:val="28"/>
        </w:rPr>
        <w:t xml:space="preserve"> основных улиц и дорог муниципального образования </w:t>
      </w:r>
      <w:r w:rsidR="001A157A">
        <w:rPr>
          <w:color w:val="auto"/>
          <w:sz w:val="28"/>
          <w:szCs w:val="28"/>
        </w:rPr>
        <w:t>Даровского городского поселения выполнены</w:t>
      </w:r>
      <w:r w:rsidRPr="007C4EBA">
        <w:rPr>
          <w:color w:val="auto"/>
          <w:sz w:val="28"/>
          <w:szCs w:val="28"/>
        </w:rPr>
        <w:t xml:space="preserve"> в капитальном исполнении (асфальтобетонное). Основные показатели по сущес</w:t>
      </w:r>
      <w:r w:rsidR="00FF0780">
        <w:rPr>
          <w:color w:val="auto"/>
          <w:sz w:val="28"/>
          <w:szCs w:val="28"/>
        </w:rPr>
        <w:t>твующей улично-дорожной сети</w:t>
      </w:r>
      <w:r w:rsidR="008A29FF">
        <w:rPr>
          <w:color w:val="auto"/>
          <w:sz w:val="28"/>
          <w:szCs w:val="28"/>
        </w:rPr>
        <w:t xml:space="preserve"> </w:t>
      </w:r>
      <w:r w:rsidRPr="007C4EBA">
        <w:rPr>
          <w:sz w:val="28"/>
          <w:szCs w:val="28"/>
        </w:rPr>
        <w:t xml:space="preserve">муниципального образования </w:t>
      </w:r>
      <w:r w:rsidR="008A29FF">
        <w:rPr>
          <w:sz w:val="28"/>
          <w:szCs w:val="28"/>
        </w:rPr>
        <w:t xml:space="preserve">Даровское городское поселение </w:t>
      </w:r>
      <w:r w:rsidRPr="007C4EBA">
        <w:rPr>
          <w:sz w:val="28"/>
          <w:szCs w:val="28"/>
        </w:rPr>
        <w:t>сведены в таблице 2.</w:t>
      </w:r>
    </w:p>
    <w:p w14:paraId="04DD22E2" w14:textId="77777777" w:rsidR="008A29FF" w:rsidRDefault="007C4EBA" w:rsidP="008A29FF">
      <w:pPr>
        <w:pStyle w:val="Default"/>
        <w:jc w:val="right"/>
        <w:rPr>
          <w:sz w:val="28"/>
          <w:szCs w:val="28"/>
        </w:rPr>
      </w:pPr>
      <w:r w:rsidRPr="007C4EBA">
        <w:rPr>
          <w:sz w:val="28"/>
          <w:szCs w:val="28"/>
        </w:rPr>
        <w:t xml:space="preserve">Таблица </w:t>
      </w:r>
      <w:r w:rsidR="003A2645">
        <w:rPr>
          <w:sz w:val="28"/>
          <w:szCs w:val="28"/>
        </w:rPr>
        <w:t xml:space="preserve">№ </w:t>
      </w:r>
      <w:r w:rsidRPr="007C4EBA">
        <w:rPr>
          <w:sz w:val="28"/>
          <w:szCs w:val="28"/>
        </w:rPr>
        <w:t>2</w:t>
      </w:r>
    </w:p>
    <w:p w14:paraId="328FDB52" w14:textId="77777777" w:rsidR="00CF0F27" w:rsidRDefault="00CF0F27" w:rsidP="008A29FF">
      <w:pPr>
        <w:pStyle w:val="Default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1"/>
        <w:gridCol w:w="3118"/>
      </w:tblGrid>
      <w:tr w:rsidR="008A29FF" w14:paraId="4DC59F87" w14:textId="77777777" w:rsidTr="00310556">
        <w:tc>
          <w:tcPr>
            <w:tcW w:w="3189" w:type="dxa"/>
          </w:tcPr>
          <w:p w14:paraId="53DD9A80" w14:textId="77777777" w:rsidR="008A29FF" w:rsidRDefault="00E70D63" w:rsidP="008A29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3190" w:type="dxa"/>
          </w:tcPr>
          <w:p w14:paraId="777D05CD" w14:textId="77777777" w:rsidR="008A29FF" w:rsidRDefault="008A29FF" w:rsidP="008A29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14:paraId="1254797E" w14:textId="77777777" w:rsidR="008A29FF" w:rsidRDefault="008A29FF" w:rsidP="008A29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E70D63" w14:paraId="5BA8D9BE" w14:textId="77777777" w:rsidTr="00310556">
        <w:tc>
          <w:tcPr>
            <w:tcW w:w="3189" w:type="dxa"/>
          </w:tcPr>
          <w:p w14:paraId="3185E632" w14:textId="77777777" w:rsidR="00E70D63" w:rsidRDefault="00E70D63" w:rsidP="00E70D6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190" w:type="dxa"/>
          </w:tcPr>
          <w:p w14:paraId="78DCD212" w14:textId="77777777" w:rsidR="00E70D63" w:rsidRDefault="00E70D63" w:rsidP="00E70D6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14:paraId="4A73E86F" w14:textId="77777777" w:rsidR="00E70D63" w:rsidRDefault="00E70D63" w:rsidP="00E70D6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81,05</w:t>
            </w:r>
          </w:p>
        </w:tc>
      </w:tr>
      <w:tr w:rsidR="008A29FF" w14:paraId="5B3E8521" w14:textId="77777777" w:rsidTr="00310556">
        <w:tc>
          <w:tcPr>
            <w:tcW w:w="3189" w:type="dxa"/>
          </w:tcPr>
          <w:p w14:paraId="77B62BAE" w14:textId="77777777" w:rsidR="008A29FF" w:rsidRDefault="008A29FF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асфальтобетонные</w:t>
            </w:r>
          </w:p>
        </w:tc>
        <w:tc>
          <w:tcPr>
            <w:tcW w:w="3190" w:type="dxa"/>
          </w:tcPr>
          <w:p w14:paraId="22B6B45D" w14:textId="77777777" w:rsidR="008A29FF" w:rsidRDefault="008A29FF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14:paraId="56321AE4" w14:textId="77777777" w:rsidR="008A29FF" w:rsidRDefault="007E6271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24,785</w:t>
            </w:r>
          </w:p>
        </w:tc>
      </w:tr>
      <w:tr w:rsidR="008A29FF" w14:paraId="72345B84" w14:textId="77777777" w:rsidTr="00310556">
        <w:tc>
          <w:tcPr>
            <w:tcW w:w="3189" w:type="dxa"/>
          </w:tcPr>
          <w:p w14:paraId="088616D6" w14:textId="77777777" w:rsidR="008A29FF" w:rsidRDefault="008A29FF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грунтовые</w:t>
            </w:r>
          </w:p>
        </w:tc>
        <w:tc>
          <w:tcPr>
            <w:tcW w:w="3190" w:type="dxa"/>
          </w:tcPr>
          <w:p w14:paraId="1B26CD09" w14:textId="77777777" w:rsidR="008A29FF" w:rsidRDefault="008A29FF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14:paraId="3A949C13" w14:textId="77777777" w:rsidR="008A29FF" w:rsidRDefault="007E6271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56,265</w:t>
            </w:r>
          </w:p>
        </w:tc>
      </w:tr>
      <w:tr w:rsidR="008A29FF" w14:paraId="473656D7" w14:textId="77777777" w:rsidTr="00310556">
        <w:tc>
          <w:tcPr>
            <w:tcW w:w="3189" w:type="dxa"/>
          </w:tcPr>
          <w:p w14:paraId="5DA7D641" w14:textId="77777777" w:rsidR="008A29FF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 по сельским территориям</w:t>
            </w:r>
          </w:p>
        </w:tc>
        <w:tc>
          <w:tcPr>
            <w:tcW w:w="3190" w:type="dxa"/>
          </w:tcPr>
          <w:p w14:paraId="0AD36CD5" w14:textId="77777777" w:rsidR="008A29FF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14:paraId="6C02EC76" w14:textId="77777777" w:rsidR="008A29FF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D63" w14:paraId="49BF20F8" w14:textId="77777777" w:rsidTr="00310556">
        <w:tc>
          <w:tcPr>
            <w:tcW w:w="3189" w:type="dxa"/>
          </w:tcPr>
          <w:p w14:paraId="0AAE4635" w14:textId="77777777" w:rsidR="00E70D63" w:rsidRDefault="00E70D63" w:rsidP="001036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асфальтобетонные</w:t>
            </w:r>
          </w:p>
        </w:tc>
        <w:tc>
          <w:tcPr>
            <w:tcW w:w="3190" w:type="dxa"/>
          </w:tcPr>
          <w:p w14:paraId="5AC81966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14:paraId="49833618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70D63" w14:paraId="21F29A42" w14:textId="77777777" w:rsidTr="00310556">
        <w:tc>
          <w:tcPr>
            <w:tcW w:w="3189" w:type="dxa"/>
          </w:tcPr>
          <w:p w14:paraId="4460934C" w14:textId="77777777" w:rsidR="00E70D63" w:rsidRDefault="00E70D63" w:rsidP="001036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грунтовые</w:t>
            </w:r>
          </w:p>
        </w:tc>
        <w:tc>
          <w:tcPr>
            <w:tcW w:w="3190" w:type="dxa"/>
          </w:tcPr>
          <w:p w14:paraId="47FFB635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37FDE2CD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D63" w14:paraId="6F5C6C28" w14:textId="77777777" w:rsidTr="00310556">
        <w:tc>
          <w:tcPr>
            <w:tcW w:w="3189" w:type="dxa"/>
          </w:tcPr>
          <w:p w14:paraId="731489E6" w14:textId="77777777" w:rsidR="00E70D63" w:rsidRDefault="00E70D63" w:rsidP="001036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дорог не отвечающие нормативным требованиям</w:t>
            </w:r>
          </w:p>
        </w:tc>
        <w:tc>
          <w:tcPr>
            <w:tcW w:w="3190" w:type="dxa"/>
          </w:tcPr>
          <w:p w14:paraId="75FB3809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14:paraId="41A1984C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</w:tr>
      <w:tr w:rsidR="00E70D63" w14:paraId="6511B097" w14:textId="77777777" w:rsidTr="00310556">
        <w:tc>
          <w:tcPr>
            <w:tcW w:w="3189" w:type="dxa"/>
          </w:tcPr>
          <w:p w14:paraId="47AE1E7C" w14:textId="77777777" w:rsidR="00E70D63" w:rsidRDefault="00E70D63" w:rsidP="001036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Мосты железобетонные:</w:t>
            </w:r>
          </w:p>
          <w:p w14:paraId="7DD460DF" w14:textId="77777777" w:rsidR="00E70D63" w:rsidRDefault="00E70D63" w:rsidP="001036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3190" w:type="dxa"/>
          </w:tcPr>
          <w:p w14:paraId="57954572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14:paraId="1495F8C3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п.м.</w:t>
            </w:r>
          </w:p>
        </w:tc>
        <w:tc>
          <w:tcPr>
            <w:tcW w:w="3191" w:type="dxa"/>
          </w:tcPr>
          <w:p w14:paraId="58751C37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FC85FD8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D63" w14:paraId="0BB8753F" w14:textId="77777777" w:rsidTr="00310556">
        <w:tc>
          <w:tcPr>
            <w:tcW w:w="3189" w:type="dxa"/>
          </w:tcPr>
          <w:p w14:paraId="72B089DD" w14:textId="77777777" w:rsidR="00E70D63" w:rsidRDefault="00E70D63" w:rsidP="001036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линий освещения на автомобильных дорогах и искусственных сооружениях</w:t>
            </w:r>
          </w:p>
        </w:tc>
        <w:tc>
          <w:tcPr>
            <w:tcW w:w="3190" w:type="dxa"/>
          </w:tcPr>
          <w:p w14:paraId="79A5CA88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14:paraId="6857CF4C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E70D63" w14:paraId="1F3C3934" w14:textId="77777777" w:rsidTr="00310556">
        <w:tc>
          <w:tcPr>
            <w:tcW w:w="3189" w:type="dxa"/>
          </w:tcPr>
          <w:p w14:paraId="3E76B52C" w14:textId="77777777" w:rsidR="00E70D63" w:rsidRDefault="00E70D63" w:rsidP="001036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Автозаправочных станций на автомобильных дорогах поселения</w:t>
            </w:r>
          </w:p>
        </w:tc>
        <w:tc>
          <w:tcPr>
            <w:tcW w:w="3190" w:type="dxa"/>
          </w:tcPr>
          <w:p w14:paraId="6B11372B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3191" w:type="dxa"/>
          </w:tcPr>
          <w:p w14:paraId="0E7E52D4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70D63" w14:paraId="081EF7D0" w14:textId="77777777" w:rsidTr="00310556">
        <w:tc>
          <w:tcPr>
            <w:tcW w:w="3189" w:type="dxa"/>
          </w:tcPr>
          <w:p w14:paraId="646B3D7B" w14:textId="77777777" w:rsidR="00E70D63" w:rsidRDefault="00E70D63" w:rsidP="001036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износа автодорог</w:t>
            </w:r>
          </w:p>
        </w:tc>
        <w:tc>
          <w:tcPr>
            <w:tcW w:w="3190" w:type="dxa"/>
          </w:tcPr>
          <w:p w14:paraId="01227D5E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23301EEC" w14:textId="77777777" w:rsidR="00E70D63" w:rsidRDefault="00E70D63" w:rsidP="008A29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14:paraId="2715AEC2" w14:textId="77777777" w:rsidR="008A29FF" w:rsidRDefault="008A29FF" w:rsidP="008A29FF">
      <w:pPr>
        <w:pStyle w:val="Default"/>
        <w:rPr>
          <w:sz w:val="28"/>
          <w:szCs w:val="28"/>
        </w:rPr>
      </w:pPr>
    </w:p>
    <w:p w14:paraId="05DE0F8D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 Вблизи общественных и социально значимых объектов на территории муниципального образования</w:t>
      </w:r>
      <w:r w:rsidR="002F18C1">
        <w:rPr>
          <w:sz w:val="28"/>
          <w:szCs w:val="28"/>
        </w:rPr>
        <w:t xml:space="preserve"> нет организованны парковочных</w:t>
      </w:r>
      <w:r w:rsidRPr="007C4EBA">
        <w:rPr>
          <w:sz w:val="28"/>
          <w:szCs w:val="28"/>
        </w:rPr>
        <w:t xml:space="preserve"> мест. Пешеходными тротуарами</w:t>
      </w:r>
      <w:r w:rsidR="007E6271">
        <w:rPr>
          <w:sz w:val="28"/>
          <w:szCs w:val="28"/>
        </w:rPr>
        <w:t xml:space="preserve"> в асфальтобетонном исполнении</w:t>
      </w:r>
      <w:r w:rsidRPr="007C4EBA">
        <w:rPr>
          <w:sz w:val="28"/>
          <w:szCs w:val="28"/>
        </w:rPr>
        <w:t xml:space="preserve"> оснащены центральные улицы </w:t>
      </w:r>
      <w:r w:rsidR="007E6271">
        <w:rPr>
          <w:sz w:val="28"/>
          <w:szCs w:val="28"/>
        </w:rPr>
        <w:t>только пгт Даровской</w:t>
      </w:r>
      <w:r w:rsidRPr="007C4EBA">
        <w:rPr>
          <w:sz w:val="28"/>
          <w:szCs w:val="28"/>
        </w:rPr>
        <w:t>.</w:t>
      </w:r>
      <w:r w:rsidR="007E6271">
        <w:rPr>
          <w:sz w:val="28"/>
          <w:szCs w:val="28"/>
        </w:rPr>
        <w:t xml:space="preserve"> На второстепенных улицах имеются тротуары в </w:t>
      </w:r>
      <w:r w:rsidR="007E6271">
        <w:rPr>
          <w:sz w:val="28"/>
          <w:szCs w:val="28"/>
        </w:rPr>
        <w:lastRenderedPageBreak/>
        <w:t>деревянном исполнении, которые имеют 50% износа. Пешеходные дорожки составляют 30% от требуемого.</w:t>
      </w:r>
      <w:r w:rsidRPr="007C4EBA">
        <w:rPr>
          <w:sz w:val="28"/>
          <w:szCs w:val="28"/>
        </w:rPr>
        <w:t xml:space="preserve"> </w:t>
      </w:r>
    </w:p>
    <w:p w14:paraId="33073F7F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К недостаткам улично-дорожной сети муниципального образования </w:t>
      </w:r>
      <w:r w:rsidR="007E6271">
        <w:rPr>
          <w:sz w:val="28"/>
          <w:szCs w:val="28"/>
        </w:rPr>
        <w:t>Даровское городское поселение</w:t>
      </w:r>
      <w:r w:rsidRPr="007C4EBA">
        <w:rPr>
          <w:sz w:val="28"/>
          <w:szCs w:val="28"/>
        </w:rPr>
        <w:t xml:space="preserve"> можно отнести следующее: </w:t>
      </w:r>
    </w:p>
    <w:p w14:paraId="381BADDC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- отсутствует четкая дифференциация улично-дорожной сети по категориям согласно требований СНиП 2.07.01-89*; </w:t>
      </w:r>
    </w:p>
    <w:p w14:paraId="18E9B464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- </w:t>
      </w:r>
      <w:r w:rsidR="007E6271">
        <w:rPr>
          <w:sz w:val="28"/>
          <w:szCs w:val="28"/>
        </w:rPr>
        <w:t>большая</w:t>
      </w:r>
      <w:r w:rsidRPr="007C4EBA">
        <w:rPr>
          <w:sz w:val="28"/>
          <w:szCs w:val="28"/>
        </w:rPr>
        <w:t xml:space="preserve"> часть улично-дорожной сети населенного пункта находится в неудовлетворительном состоянии и не имеет твердого покрытия; </w:t>
      </w:r>
    </w:p>
    <w:p w14:paraId="58BA2BDB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- пешеходное движение происходит по проезжим частям улиц, что приводит к возникновению ДТП на улицах </w:t>
      </w:r>
      <w:r w:rsidR="007E6271">
        <w:rPr>
          <w:sz w:val="28"/>
          <w:szCs w:val="28"/>
        </w:rPr>
        <w:t>населенных пунктов</w:t>
      </w:r>
      <w:r w:rsidRPr="007C4EBA">
        <w:rPr>
          <w:sz w:val="28"/>
          <w:szCs w:val="28"/>
        </w:rPr>
        <w:t xml:space="preserve">. </w:t>
      </w:r>
    </w:p>
    <w:p w14:paraId="79314DFE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Состояние автодорог пролегающих по территории </w:t>
      </w:r>
      <w:r w:rsidR="007E6271">
        <w:rPr>
          <w:sz w:val="28"/>
          <w:szCs w:val="28"/>
        </w:rPr>
        <w:t>поселения</w:t>
      </w:r>
      <w:r w:rsidRPr="007C4EBA">
        <w:rPr>
          <w:sz w:val="28"/>
          <w:szCs w:val="28"/>
        </w:rPr>
        <w:t xml:space="preserve"> оценивается как удовлетворительное. </w:t>
      </w:r>
    </w:p>
    <w:p w14:paraId="7389F684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внутрипосел</w:t>
      </w:r>
      <w:r w:rsidR="007E6271">
        <w:rPr>
          <w:sz w:val="28"/>
          <w:szCs w:val="28"/>
        </w:rPr>
        <w:t>енческих</w:t>
      </w:r>
      <w:r w:rsidRPr="007C4EBA">
        <w:rPr>
          <w:sz w:val="28"/>
          <w:szCs w:val="28"/>
        </w:rPr>
        <w:t xml:space="preserve"> автомобильных дорог</w:t>
      </w:r>
      <w:r w:rsidR="007E6271">
        <w:rPr>
          <w:sz w:val="28"/>
          <w:szCs w:val="28"/>
        </w:rPr>
        <w:t xml:space="preserve"> местного значения</w:t>
      </w:r>
      <w:r w:rsidRPr="007C4EBA">
        <w:rPr>
          <w:sz w:val="28"/>
          <w:szCs w:val="28"/>
        </w:rPr>
        <w:t xml:space="preserve"> общего пользования. </w:t>
      </w:r>
    </w:p>
    <w:p w14:paraId="0EC31FDD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</w:t>
      </w:r>
      <w:r w:rsidR="007E6271">
        <w:rPr>
          <w:sz w:val="28"/>
          <w:szCs w:val="28"/>
        </w:rPr>
        <w:t>Даровского городского поселения</w:t>
      </w:r>
      <w:r w:rsidRPr="007C4EBA">
        <w:rPr>
          <w:sz w:val="28"/>
          <w:szCs w:val="28"/>
        </w:rPr>
        <w:t>, поэтому совершенствование сети  автомобильных дорог общего пользования имеет важное значение для поселения.</w:t>
      </w:r>
      <w:r w:rsidR="007E6271">
        <w:rPr>
          <w:sz w:val="28"/>
          <w:szCs w:val="28"/>
        </w:rPr>
        <w:t xml:space="preserve"> </w:t>
      </w:r>
      <w:r w:rsidRPr="007C4EBA">
        <w:rPr>
          <w:sz w:val="28"/>
          <w:szCs w:val="28"/>
        </w:rPr>
        <w:t xml:space="preserve">Развитие дорожной сети позволит обеспечить приток трудовых ресурсов, развитие производства, а это в свою очередь приведет к экономическому росту поселения. Наиболее важной проблемой развития сети автомобильных дорог поселения являются внутрипоселковые автомобильные дороги общего пользования. </w:t>
      </w:r>
      <w:r w:rsidR="007E6271">
        <w:rPr>
          <w:sz w:val="28"/>
          <w:szCs w:val="28"/>
        </w:rPr>
        <w:t xml:space="preserve"> </w:t>
      </w:r>
      <w:r w:rsidRPr="007C4EBA">
        <w:rPr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  <w:r w:rsidR="007E6271">
        <w:rPr>
          <w:sz w:val="28"/>
          <w:szCs w:val="28"/>
        </w:rPr>
        <w:t xml:space="preserve"> </w:t>
      </w:r>
      <w:r w:rsidRPr="007C4EBA">
        <w:rPr>
          <w:sz w:val="28"/>
          <w:szCs w:val="28"/>
        </w:rPr>
        <w:t xml:space="preserve">Состояние сети дорог определяется своевременностью, </w:t>
      </w:r>
      <w:r w:rsidRPr="007C4EBA">
        <w:rPr>
          <w:sz w:val="28"/>
          <w:szCs w:val="28"/>
        </w:rPr>
        <w:lastRenderedPageBreak/>
        <w:t xml:space="preserve">полнотой и качеством выполнения работ по содержанию,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6EAA2924" w14:textId="77777777" w:rsid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14:paraId="10F92B57" w14:textId="77777777" w:rsidR="00310556" w:rsidRDefault="004D2F82" w:rsidP="0031055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7C4EBA" w:rsidRPr="007C4EBA">
        <w:rPr>
          <w:b/>
          <w:bCs/>
          <w:sz w:val="28"/>
          <w:szCs w:val="28"/>
        </w:rPr>
        <w:t xml:space="preserve">. </w:t>
      </w:r>
      <w:r w:rsidR="00887D4F">
        <w:rPr>
          <w:b/>
          <w:bCs/>
          <w:sz w:val="28"/>
          <w:szCs w:val="28"/>
        </w:rPr>
        <w:t xml:space="preserve">Прогноз транспортного спроса, изменения объёмов и характера </w:t>
      </w:r>
      <w:r w:rsidR="008A1399">
        <w:rPr>
          <w:b/>
          <w:bCs/>
          <w:sz w:val="28"/>
          <w:szCs w:val="28"/>
        </w:rPr>
        <w:t xml:space="preserve">       </w:t>
      </w:r>
      <w:r w:rsidR="00887D4F">
        <w:rPr>
          <w:b/>
          <w:bCs/>
          <w:sz w:val="28"/>
          <w:szCs w:val="28"/>
        </w:rPr>
        <w:t>передвижения населения и перевозок грузов.</w:t>
      </w:r>
    </w:p>
    <w:p w14:paraId="42005364" w14:textId="77777777" w:rsidR="004D2F82" w:rsidRDefault="004D2F82" w:rsidP="00310556">
      <w:pPr>
        <w:pStyle w:val="Default"/>
        <w:jc w:val="center"/>
        <w:rPr>
          <w:b/>
          <w:bCs/>
          <w:sz w:val="28"/>
          <w:szCs w:val="28"/>
        </w:rPr>
      </w:pPr>
    </w:p>
    <w:p w14:paraId="218BF24E" w14:textId="77777777" w:rsidR="007C4EBA" w:rsidRPr="007C4EBA" w:rsidRDefault="007C4EBA" w:rsidP="0031055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sz w:val="28"/>
          <w:szCs w:val="28"/>
        </w:rPr>
        <w:t>Прогнозирование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</w:t>
      </w:r>
      <w:r w:rsidR="00C03D92">
        <w:rPr>
          <w:sz w:val="28"/>
          <w:szCs w:val="28"/>
        </w:rPr>
        <w:t xml:space="preserve"> в </w:t>
      </w:r>
      <w:r w:rsidR="00C03D92">
        <w:rPr>
          <w:color w:val="auto"/>
          <w:sz w:val="28"/>
          <w:szCs w:val="28"/>
        </w:rPr>
        <w:t>качестве</w:t>
      </w:r>
      <w:r w:rsidRPr="007C4EBA">
        <w:rPr>
          <w:color w:val="auto"/>
          <w:sz w:val="28"/>
          <w:szCs w:val="28"/>
        </w:rPr>
        <w:t xml:space="preserve"> дорожного </w:t>
      </w:r>
      <w:r w:rsidR="00887D4F">
        <w:rPr>
          <w:color w:val="auto"/>
          <w:sz w:val="28"/>
          <w:szCs w:val="28"/>
        </w:rPr>
        <w:t>покрытия</w:t>
      </w:r>
      <w:r w:rsidRPr="007C4EBA">
        <w:rPr>
          <w:color w:val="auto"/>
          <w:sz w:val="28"/>
          <w:szCs w:val="28"/>
        </w:rPr>
        <w:t xml:space="preserve">. Проведенный анализ эффективности работ по текущему ремонту </w:t>
      </w:r>
      <w:r w:rsidR="00C03D92">
        <w:rPr>
          <w:color w:val="auto"/>
          <w:sz w:val="28"/>
          <w:szCs w:val="28"/>
        </w:rPr>
        <w:t xml:space="preserve">является малоэффективный </w:t>
      </w:r>
      <w:r w:rsidRPr="007C4EBA">
        <w:rPr>
          <w:color w:val="auto"/>
          <w:sz w:val="28"/>
          <w:szCs w:val="28"/>
        </w:rPr>
        <w:t>и</w:t>
      </w:r>
      <w:r w:rsidR="00C03D92">
        <w:rPr>
          <w:color w:val="auto"/>
          <w:sz w:val="28"/>
          <w:szCs w:val="28"/>
        </w:rPr>
        <w:t xml:space="preserve"> по этому предпочтение отдается</w:t>
      </w:r>
      <w:r w:rsidRPr="007C4EBA">
        <w:rPr>
          <w:color w:val="auto"/>
          <w:sz w:val="28"/>
          <w:szCs w:val="28"/>
        </w:rPr>
        <w:t xml:space="preserve"> ремонту путем замены верхнего слоя покрытия </w:t>
      </w:r>
      <w:r w:rsidR="00C03D92">
        <w:rPr>
          <w:color w:val="auto"/>
          <w:sz w:val="28"/>
          <w:szCs w:val="28"/>
        </w:rPr>
        <w:t>на новый</w:t>
      </w:r>
      <w:r w:rsidR="00887D4F">
        <w:rPr>
          <w:color w:val="auto"/>
          <w:sz w:val="28"/>
          <w:szCs w:val="28"/>
        </w:rPr>
        <w:t>,</w:t>
      </w:r>
      <w:r w:rsidR="00C03D92">
        <w:rPr>
          <w:color w:val="auto"/>
          <w:sz w:val="28"/>
          <w:szCs w:val="28"/>
        </w:rPr>
        <w:t xml:space="preserve"> с применением новейших технологий.</w:t>
      </w:r>
      <w:r w:rsidRPr="007C4EBA">
        <w:rPr>
          <w:color w:val="auto"/>
          <w:sz w:val="28"/>
          <w:szCs w:val="28"/>
        </w:rPr>
        <w:t xml:space="preserve"> </w:t>
      </w:r>
    </w:p>
    <w:p w14:paraId="10DB5F0C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«недоремонта». </w:t>
      </w:r>
    </w:p>
    <w:p w14:paraId="4ADA187D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внутрипоселковых автомобильных дорог общего пользования </w:t>
      </w:r>
      <w:r w:rsidR="00C03D92">
        <w:rPr>
          <w:color w:val="auto"/>
          <w:sz w:val="28"/>
          <w:szCs w:val="28"/>
        </w:rPr>
        <w:t xml:space="preserve">Даровского </w:t>
      </w:r>
      <w:r w:rsidR="00C03D92">
        <w:rPr>
          <w:color w:val="auto"/>
          <w:sz w:val="28"/>
          <w:szCs w:val="28"/>
        </w:rPr>
        <w:lastRenderedPageBreak/>
        <w:t>городского поселения</w:t>
      </w:r>
      <w:r w:rsidRPr="007C4EBA">
        <w:rPr>
          <w:color w:val="auto"/>
          <w:sz w:val="28"/>
          <w:szCs w:val="28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14:paraId="2BEA580A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Реализация комплекса программных мероприятий сопряжена со следующими рисками: </w:t>
      </w:r>
    </w:p>
    <w:p w14:paraId="58404F4C" w14:textId="77777777" w:rsidR="004D2F82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14:paraId="362F0461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 пользования; </w:t>
      </w:r>
    </w:p>
    <w:p w14:paraId="44C7DB0C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-риск задержки завершения перехода на финансирование работ по содержанию, ремонту и капитальному ремонту внутрипоселковых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 </w:t>
      </w:r>
    </w:p>
    <w:p w14:paraId="422B4515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  <w:r w:rsidR="00D4494A">
        <w:rPr>
          <w:color w:val="auto"/>
          <w:sz w:val="28"/>
          <w:szCs w:val="28"/>
        </w:rPr>
        <w:t xml:space="preserve"> </w:t>
      </w:r>
      <w:r w:rsidRPr="007C4EBA">
        <w:rPr>
          <w:color w:val="auto"/>
          <w:sz w:val="28"/>
          <w:szCs w:val="28"/>
        </w:rPr>
        <w:t xml:space="preserve"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</w:t>
      </w:r>
      <w:r w:rsidRPr="007C4EBA">
        <w:rPr>
          <w:color w:val="auto"/>
          <w:sz w:val="28"/>
          <w:szCs w:val="28"/>
        </w:rPr>
        <w:lastRenderedPageBreak/>
        <w:t xml:space="preserve">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 </w:t>
      </w:r>
    </w:p>
    <w:p w14:paraId="11061BC9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>При прогнозируемых темпах социально-экономического развития спрос на грузовые перевозки автомобильным транспортом к 20</w:t>
      </w:r>
      <w:r w:rsidR="00D4494A">
        <w:rPr>
          <w:color w:val="auto"/>
          <w:sz w:val="28"/>
          <w:szCs w:val="28"/>
        </w:rPr>
        <w:t>26</w:t>
      </w:r>
      <w:r w:rsidRPr="007C4EBA">
        <w:rPr>
          <w:color w:val="auto"/>
          <w:sz w:val="28"/>
          <w:szCs w:val="28"/>
        </w:rPr>
        <w:t xml:space="preserve"> году </w:t>
      </w:r>
      <w:r w:rsidR="00D4494A">
        <w:rPr>
          <w:color w:val="auto"/>
          <w:sz w:val="28"/>
          <w:szCs w:val="28"/>
        </w:rPr>
        <w:t xml:space="preserve">значительно не </w:t>
      </w:r>
      <w:r w:rsidRPr="007C4EBA">
        <w:rPr>
          <w:color w:val="auto"/>
          <w:sz w:val="28"/>
          <w:szCs w:val="28"/>
        </w:rPr>
        <w:t xml:space="preserve">увеличится. Объем перевозок пассажиров автобусами и легковыми автомобилями к 2032 году также </w:t>
      </w:r>
      <w:r w:rsidR="00D4494A">
        <w:rPr>
          <w:color w:val="auto"/>
          <w:sz w:val="28"/>
          <w:szCs w:val="28"/>
        </w:rPr>
        <w:t xml:space="preserve">не </w:t>
      </w:r>
      <w:r w:rsidRPr="007C4EBA">
        <w:rPr>
          <w:color w:val="auto"/>
          <w:sz w:val="28"/>
          <w:szCs w:val="28"/>
        </w:rPr>
        <w:t xml:space="preserve">увеличится. Прогнозируемый рост количества транспортных средств и </w:t>
      </w:r>
      <w:r w:rsidR="00D4494A">
        <w:rPr>
          <w:color w:val="auto"/>
          <w:sz w:val="28"/>
          <w:szCs w:val="28"/>
        </w:rPr>
        <w:t xml:space="preserve">не </w:t>
      </w:r>
      <w:r w:rsidRPr="007C4EBA">
        <w:rPr>
          <w:color w:val="auto"/>
          <w:sz w:val="28"/>
          <w:szCs w:val="28"/>
        </w:rPr>
        <w:t xml:space="preserve">увеличение объемов грузовых и пассажирских перевозок на автомобильном транспорте </w:t>
      </w:r>
      <w:r w:rsidR="00D4494A">
        <w:rPr>
          <w:color w:val="auto"/>
          <w:sz w:val="28"/>
          <w:szCs w:val="28"/>
        </w:rPr>
        <w:t xml:space="preserve">не </w:t>
      </w:r>
      <w:r w:rsidRPr="007C4EBA">
        <w:rPr>
          <w:color w:val="auto"/>
          <w:sz w:val="28"/>
          <w:szCs w:val="28"/>
        </w:rPr>
        <w:t xml:space="preserve">приведет к повышению интенсивности движения на автомобильных дорогах местного значения. </w:t>
      </w:r>
    </w:p>
    <w:p w14:paraId="3264A9BD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>Около 80 процентов протяженности автомобильных дорог местного значения не соответствует нормативным требованиям по транспортно-эксплуатационному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  <w:r w:rsidR="00D4494A">
        <w:rPr>
          <w:color w:val="auto"/>
          <w:sz w:val="28"/>
          <w:szCs w:val="28"/>
        </w:rPr>
        <w:t xml:space="preserve"> </w:t>
      </w:r>
      <w:r w:rsidRPr="007C4EBA">
        <w:rPr>
          <w:color w:val="auto"/>
          <w:sz w:val="28"/>
          <w:szCs w:val="28"/>
        </w:rPr>
        <w:t xml:space="preserve"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социально-экономического развития </w:t>
      </w:r>
      <w:r w:rsidR="00D4494A">
        <w:rPr>
          <w:color w:val="auto"/>
          <w:sz w:val="28"/>
          <w:szCs w:val="28"/>
        </w:rPr>
        <w:t>поселения</w:t>
      </w:r>
      <w:r w:rsidRPr="007C4EBA">
        <w:rPr>
          <w:color w:val="auto"/>
          <w:sz w:val="28"/>
          <w:szCs w:val="28"/>
        </w:rPr>
        <w:t>. Для обеспечения прогнозируемых объемов автомобильных перевозок требуется реконструкция участков автомобильных дорог, приведение их в соответствие с нормативными требованиями по транспортно-эксплуатационному состоянию и обеспечение автодорожных подъездов к сельским населенным пунк</w:t>
      </w:r>
      <w:r w:rsidR="00F64673">
        <w:rPr>
          <w:color w:val="auto"/>
          <w:sz w:val="28"/>
          <w:szCs w:val="28"/>
        </w:rPr>
        <w:t>там</w:t>
      </w:r>
      <w:r w:rsidRPr="007C4EBA">
        <w:rPr>
          <w:color w:val="auto"/>
          <w:sz w:val="28"/>
          <w:szCs w:val="28"/>
        </w:rPr>
        <w:t xml:space="preserve"> по дорогам с твердым покрытием. 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  <w:r w:rsidR="00F64673">
        <w:rPr>
          <w:color w:val="auto"/>
          <w:sz w:val="28"/>
          <w:szCs w:val="28"/>
        </w:rPr>
        <w:t xml:space="preserve"> </w:t>
      </w:r>
      <w:r w:rsidRPr="007C4EBA">
        <w:rPr>
          <w:color w:val="auto"/>
          <w:sz w:val="28"/>
          <w:szCs w:val="28"/>
        </w:rPr>
        <w:t xml:space="preserve">Обеспечение безопасности дорожного движения является </w:t>
      </w:r>
      <w:r w:rsidRPr="007C4EBA">
        <w:rPr>
          <w:color w:val="auto"/>
          <w:sz w:val="28"/>
          <w:szCs w:val="28"/>
        </w:rPr>
        <w:lastRenderedPageBreak/>
        <w:t xml:space="preserve">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 </w:t>
      </w:r>
    </w:p>
    <w:p w14:paraId="5AD08895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2032 года. </w:t>
      </w:r>
    </w:p>
    <w:p w14:paraId="0D149C91" w14:textId="77777777" w:rsidR="00F64673" w:rsidRDefault="007C4EBA" w:rsidP="00A62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BA">
        <w:rPr>
          <w:rFonts w:ascii="Times New Roman" w:hAnsi="Times New Roman" w:cs="Times New Roman"/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  <w:r w:rsidR="00F646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71162" w14:textId="77777777" w:rsidR="007C4EBA" w:rsidRPr="00F64673" w:rsidRDefault="007C4EBA" w:rsidP="00A62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73">
        <w:rPr>
          <w:rFonts w:ascii="Times New Roman" w:hAnsi="Times New Roman" w:cs="Times New Roman"/>
          <w:sz w:val="28"/>
          <w:szCs w:val="28"/>
        </w:rPr>
        <w:t xml:space="preserve">В ближайшие годы ожидается прирост </w:t>
      </w:r>
      <w:r w:rsidR="00887D4F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F64673">
        <w:rPr>
          <w:rFonts w:ascii="Times New Roman" w:hAnsi="Times New Roman" w:cs="Times New Roman"/>
          <w:sz w:val="28"/>
          <w:szCs w:val="28"/>
        </w:rPr>
        <w:t xml:space="preserve">парка автотранспортных средств. При условии сохраняющейся улично-дорожной сети в </w:t>
      </w:r>
      <w:r w:rsidR="00F64673">
        <w:rPr>
          <w:rFonts w:ascii="Times New Roman" w:hAnsi="Times New Roman" w:cs="Times New Roman"/>
          <w:sz w:val="28"/>
          <w:szCs w:val="28"/>
        </w:rPr>
        <w:t>Даровском городском поселении</w:t>
      </w:r>
      <w:r w:rsidRPr="00F64673">
        <w:rPr>
          <w:rFonts w:ascii="Times New Roman" w:hAnsi="Times New Roman" w:cs="Times New Roman"/>
          <w:sz w:val="28"/>
          <w:szCs w:val="28"/>
        </w:rPr>
        <w:t xml:space="preserve">, предполагается увеличение интенсивности дорожного движения и соответственно количества дорожно-транспортных происшествий. 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</w:t>
      </w:r>
      <w:r w:rsidRPr="00F64673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мероприятий программы, направленных на управление рисками, их своевременное выявление и минимизацию предлагается развитие систем фото- и видеофиксации нарушений правил дорожного движения на территории </w:t>
      </w:r>
      <w:r w:rsidR="00F64673">
        <w:rPr>
          <w:rFonts w:ascii="Times New Roman" w:hAnsi="Times New Roman" w:cs="Times New Roman"/>
          <w:sz w:val="28"/>
          <w:szCs w:val="28"/>
        </w:rPr>
        <w:t>поселения</w:t>
      </w:r>
      <w:r w:rsidRPr="00F64673">
        <w:rPr>
          <w:rFonts w:ascii="Times New Roman" w:hAnsi="Times New Roman" w:cs="Times New Roman"/>
          <w:sz w:val="28"/>
          <w:szCs w:val="28"/>
        </w:rPr>
        <w:t xml:space="preserve"> и развитие системы оказания помощи пострадавшим в дорожно-транспортных происшествиях. 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  <w:r w:rsidR="00F64673" w:rsidRPr="00F64673">
        <w:rPr>
          <w:rFonts w:ascii="Times New Roman" w:hAnsi="Times New Roman" w:cs="Times New Roman"/>
          <w:sz w:val="28"/>
          <w:szCs w:val="28"/>
        </w:rPr>
        <w:t xml:space="preserve"> </w:t>
      </w:r>
      <w:r w:rsidRPr="00F64673">
        <w:rPr>
          <w:rFonts w:ascii="Times New Roman" w:hAnsi="Times New Roman" w:cs="Times New Roman"/>
          <w:sz w:val="28"/>
          <w:szCs w:val="28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14:paraId="71F2CAF8" w14:textId="77777777" w:rsidR="007C4EBA" w:rsidRPr="007C4EBA" w:rsidRDefault="007C4EBA" w:rsidP="00A62C02">
      <w:pPr>
        <w:pStyle w:val="Default"/>
        <w:spacing w:line="360" w:lineRule="auto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Целями Программы являются: </w:t>
      </w:r>
    </w:p>
    <w:p w14:paraId="0A617B5E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4EBA" w:rsidRPr="007C4EBA">
        <w:rPr>
          <w:sz w:val="28"/>
          <w:szCs w:val="28"/>
        </w:rPr>
        <w:t xml:space="preserve">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 </w:t>
      </w:r>
    </w:p>
    <w:p w14:paraId="58C66E95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4EBA" w:rsidRPr="007C4EBA">
        <w:rPr>
          <w:sz w:val="28"/>
          <w:szCs w:val="28"/>
        </w:rPr>
        <w:t xml:space="preserve"> повышение доступности услуг транспортного комплекса для населения; </w:t>
      </w:r>
    </w:p>
    <w:p w14:paraId="4F8D3520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4EBA" w:rsidRPr="007C4EBA">
        <w:rPr>
          <w:sz w:val="28"/>
          <w:szCs w:val="28"/>
        </w:rPr>
        <w:t xml:space="preserve"> повышение комплексной безопасности и устойчивости транспортной системы. </w:t>
      </w:r>
    </w:p>
    <w:p w14:paraId="773BF526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4EBA">
        <w:rPr>
          <w:sz w:val="28"/>
          <w:szCs w:val="28"/>
        </w:rPr>
        <w:t xml:space="preserve">Для достижения цели по развитию современной и эффективной транспортной инфраструктуры, обеспечивающей ускорение товародвижения и снижение транспортных издержек в экономике, 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</w:t>
      </w:r>
      <w:r w:rsidRPr="007C4EBA">
        <w:rPr>
          <w:sz w:val="28"/>
          <w:szCs w:val="28"/>
        </w:rPr>
        <w:lastRenderedPageBreak/>
        <w:t xml:space="preserve">ликвидации грунтовых разрывов, реконструкции участков автомобильных дорог местного значения, имеющих переходный тип проезжей части. </w:t>
      </w:r>
    </w:p>
    <w:p w14:paraId="52389B8E" w14:textId="77777777" w:rsidR="007C4EBA" w:rsidRPr="007C4EBA" w:rsidRDefault="007C4EBA" w:rsidP="00A62C0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C4EBA">
        <w:rPr>
          <w:sz w:val="28"/>
          <w:szCs w:val="28"/>
        </w:rPr>
        <w:t>Для достижения цели по повышению доступности услуг транспортного комплекса для населения в области автомобильных дорог необходимо решить задачу, связанную с созданием условий для формирования единой дорожной сети, круглогодично доступной для населения. 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Дороги местного значения поселения в направлениях движения пешеходов необходимо оборудовать средствами снижения скоростей, средствами регулировки движения. Целью программы в области безопасност</w:t>
      </w:r>
      <w:r w:rsidR="00F64673">
        <w:rPr>
          <w:sz w:val="28"/>
          <w:szCs w:val="28"/>
        </w:rPr>
        <w:t xml:space="preserve">и дорожного движения является </w:t>
      </w:r>
      <w:r w:rsidRPr="007C4EBA">
        <w:rPr>
          <w:color w:val="auto"/>
          <w:sz w:val="28"/>
          <w:szCs w:val="28"/>
        </w:rPr>
        <w:t xml:space="preserve">сокращение количества лиц, погибших в результате дорожно-транспортных происшествий. Условиями ее достижения является решение следующих задач: </w:t>
      </w:r>
    </w:p>
    <w:p w14:paraId="60B46E07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снижение тяжести травм в дорожно-транспортных происшествиях; </w:t>
      </w:r>
    </w:p>
    <w:p w14:paraId="04EDDB69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развитие современной системы оказания помощи пострадавшим в дорожно-транспортных происшествиях - спасение жизней; </w:t>
      </w:r>
    </w:p>
    <w:p w14:paraId="34070EF5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развитие систем фото- и видеофиксации нарушений правил дорожного движения. </w:t>
      </w:r>
    </w:p>
    <w:p w14:paraId="0DD58F3E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Основными приоритетами развития транспортного комплекса муниципального образования должны стать: </w:t>
      </w:r>
    </w:p>
    <w:p w14:paraId="54E506E1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На первую очередь: </w:t>
      </w:r>
    </w:p>
    <w:p w14:paraId="7145B8E8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расширение основных существующих главных и основных улиц с целью доведения их до проектных поперечных профилей; </w:t>
      </w:r>
    </w:p>
    <w:p w14:paraId="1AD38DF3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ремонт и реконструкция дорожного покрытия существующей улично-дорожной сети; </w:t>
      </w:r>
    </w:p>
    <w:p w14:paraId="40F96BE2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7C4EBA" w:rsidRPr="007C4EBA">
        <w:rPr>
          <w:color w:val="auto"/>
          <w:sz w:val="28"/>
          <w:szCs w:val="28"/>
        </w:rPr>
        <w:t xml:space="preserve"> резервирование земельных участков для новых автодорог и транспортных развязок; </w:t>
      </w:r>
    </w:p>
    <w:p w14:paraId="3BAC9751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строительство улично-дорожной сети на территории районов нового жилищного строительства; </w:t>
      </w:r>
    </w:p>
    <w:p w14:paraId="6735CC93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На расчётный срок: </w:t>
      </w:r>
    </w:p>
    <w:p w14:paraId="15F60E8D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дальнейшая интеграция в транспортный комплекс </w:t>
      </w:r>
      <w:r w:rsidR="008D58FE">
        <w:rPr>
          <w:color w:val="auto"/>
          <w:sz w:val="28"/>
          <w:szCs w:val="28"/>
        </w:rPr>
        <w:t>поселения</w:t>
      </w:r>
      <w:r w:rsidR="007C4EBA" w:rsidRPr="007C4EBA">
        <w:rPr>
          <w:color w:val="auto"/>
          <w:sz w:val="28"/>
          <w:szCs w:val="28"/>
        </w:rPr>
        <w:t xml:space="preserve">; </w:t>
      </w:r>
    </w:p>
    <w:p w14:paraId="1B990753" w14:textId="77777777" w:rsidR="007C4EBA" w:rsidRP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</w:t>
      </w:r>
      <w:r w:rsidR="008D58FE">
        <w:rPr>
          <w:color w:val="auto"/>
          <w:sz w:val="28"/>
          <w:szCs w:val="28"/>
        </w:rPr>
        <w:t>ремонт существующих автомобильных дорог</w:t>
      </w:r>
      <w:r w:rsidR="007C4EBA" w:rsidRPr="007C4EBA">
        <w:rPr>
          <w:color w:val="auto"/>
          <w:sz w:val="28"/>
          <w:szCs w:val="28"/>
        </w:rPr>
        <w:t xml:space="preserve">; </w:t>
      </w:r>
    </w:p>
    <w:p w14:paraId="58BAB54C" w14:textId="77777777" w:rsidR="007C4EBA" w:rsidRDefault="00F64673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строительство тротуаров и пешеходных пространств (скверы, бульвары) для организации системы пешеходного движения в поселении; </w:t>
      </w:r>
    </w:p>
    <w:p w14:paraId="0DC9FCA7" w14:textId="77777777" w:rsidR="008D58FE" w:rsidRPr="007C4EBA" w:rsidRDefault="008D58FE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обустройство улично-дорожной сети в соответствии с требованиями российского законодательства и правил дорожного движения.</w:t>
      </w:r>
    </w:p>
    <w:p w14:paraId="18EE568E" w14:textId="77777777" w:rsidR="008D58FE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региональных, муниципальных. </w:t>
      </w:r>
    </w:p>
    <w:p w14:paraId="0A7B4ECB" w14:textId="77777777" w:rsidR="007C4EBA" w:rsidRDefault="004D2F82" w:rsidP="008A139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V</w:t>
      </w:r>
      <w:r w:rsidR="007C4EBA" w:rsidRPr="007C4EBA">
        <w:rPr>
          <w:b/>
          <w:bCs/>
          <w:color w:val="auto"/>
          <w:sz w:val="28"/>
          <w:szCs w:val="28"/>
        </w:rPr>
        <w:t xml:space="preserve">. </w:t>
      </w:r>
      <w:r w:rsidR="00887D4F">
        <w:rPr>
          <w:b/>
          <w:bCs/>
          <w:color w:val="auto"/>
          <w:sz w:val="28"/>
          <w:szCs w:val="28"/>
        </w:rPr>
        <w:t>Принципиальные варианты развития транспортной</w:t>
      </w:r>
      <w:r w:rsidR="008A1399">
        <w:rPr>
          <w:b/>
          <w:bCs/>
          <w:color w:val="auto"/>
          <w:sz w:val="28"/>
          <w:szCs w:val="28"/>
        </w:rPr>
        <w:t xml:space="preserve"> </w:t>
      </w:r>
      <w:r w:rsidR="00887D4F">
        <w:rPr>
          <w:b/>
          <w:bCs/>
          <w:color w:val="auto"/>
          <w:sz w:val="28"/>
          <w:szCs w:val="28"/>
        </w:rPr>
        <w:t>инфраструктуры и их оценка по целевым показателям.</w:t>
      </w:r>
    </w:p>
    <w:p w14:paraId="378A86FB" w14:textId="77777777" w:rsidR="00CF0F27" w:rsidRPr="007C4EBA" w:rsidRDefault="00CF0F27" w:rsidP="008D58FE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58691EBA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Основными факторами, определяющими направления разработки и последующей реализации Программы, являются: </w:t>
      </w:r>
    </w:p>
    <w:p w14:paraId="53CCB3B7" w14:textId="77777777" w:rsidR="007C4EBA" w:rsidRPr="007C4EBA" w:rsidRDefault="008D58FE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 </w:t>
      </w:r>
    </w:p>
    <w:p w14:paraId="6F174DC4" w14:textId="77777777" w:rsidR="001B6B1B" w:rsidRDefault="008D58FE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состояние существующей системы транспортной инфраструктуры;</w:t>
      </w:r>
    </w:p>
    <w:p w14:paraId="6C0F53AF" w14:textId="77777777" w:rsidR="007C4EBA" w:rsidRPr="007C4EBA" w:rsidRDefault="001B6B1B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быстрое прибытие специального автотранспорта при чрезвычайной ситуации (скорая помощь, пожарные, полиция, газовая служба, энергетики, коммунальные службы).</w:t>
      </w:r>
      <w:r w:rsidR="007C4EBA" w:rsidRPr="007C4EBA">
        <w:rPr>
          <w:color w:val="auto"/>
          <w:sz w:val="28"/>
          <w:szCs w:val="28"/>
        </w:rPr>
        <w:t xml:space="preserve"> </w:t>
      </w:r>
    </w:p>
    <w:p w14:paraId="230A479A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 В рамках задачи, </w:t>
      </w:r>
      <w:r w:rsidRPr="007C4EBA">
        <w:rPr>
          <w:color w:val="auto"/>
          <w:sz w:val="28"/>
          <w:szCs w:val="28"/>
        </w:rPr>
        <w:lastRenderedPageBreak/>
        <w:t xml:space="preserve">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</w:t>
      </w:r>
      <w:r w:rsidR="008D58FE">
        <w:rPr>
          <w:color w:val="auto"/>
          <w:sz w:val="28"/>
          <w:szCs w:val="28"/>
        </w:rPr>
        <w:t>ремонту</w:t>
      </w:r>
      <w:r w:rsidRPr="007C4EBA">
        <w:rPr>
          <w:color w:val="auto"/>
          <w:sz w:val="28"/>
          <w:szCs w:val="28"/>
        </w:rPr>
        <w:t xml:space="preserve"> участков автомобильных дорог имеющих переходный тип дорожного покрытия проезжей части, искусственных сооружений для приведения их характеристик в соответствие с параметрами автомобильных до</w:t>
      </w:r>
      <w:r w:rsidR="008D58FE">
        <w:rPr>
          <w:color w:val="auto"/>
          <w:sz w:val="28"/>
          <w:szCs w:val="28"/>
        </w:rPr>
        <w:t>рог</w:t>
      </w:r>
      <w:r w:rsidRPr="007C4EBA">
        <w:rPr>
          <w:color w:val="auto"/>
          <w:sz w:val="28"/>
          <w:szCs w:val="28"/>
        </w:rPr>
        <w:t>, повышения безопасности движения, увеличения грузоподъемности, долговечности и эксплуатационной надежности.</w:t>
      </w:r>
      <w:r w:rsidR="008D58FE">
        <w:rPr>
          <w:color w:val="auto"/>
          <w:sz w:val="28"/>
          <w:szCs w:val="28"/>
        </w:rPr>
        <w:t xml:space="preserve"> </w:t>
      </w:r>
      <w:r w:rsidRPr="007C4EBA">
        <w:rPr>
          <w:color w:val="auto"/>
          <w:sz w:val="28"/>
          <w:szCs w:val="28"/>
        </w:rPr>
        <w:t xml:space="preserve"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 </w:t>
      </w:r>
    </w:p>
    <w:p w14:paraId="5C69AF7E" w14:textId="77777777" w:rsidR="004D2F82" w:rsidRDefault="007C4EBA" w:rsidP="004D2F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 </w:t>
      </w:r>
    </w:p>
    <w:p w14:paraId="5D7E58BA" w14:textId="77777777" w:rsidR="007C4EBA" w:rsidRPr="007C4EBA" w:rsidRDefault="008D58FE" w:rsidP="004D2F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создание и поддержание единого информационного пространства в целях надежного управления дорожным хозяйством и эффективного контроля за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 </w:t>
      </w:r>
    </w:p>
    <w:p w14:paraId="531EBD3F" w14:textId="77777777" w:rsidR="007C4EBA" w:rsidRPr="007C4EBA" w:rsidRDefault="008D58FE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C4EBA" w:rsidRPr="007C4EBA">
        <w:rPr>
          <w:color w:val="auto"/>
          <w:sz w:val="28"/>
          <w:szCs w:val="28"/>
        </w:rPr>
        <w:t xml:space="preserve"> обеспечение дорожных организаций необходимой информацией по реализа</w:t>
      </w:r>
      <w:r>
        <w:rPr>
          <w:color w:val="auto"/>
          <w:sz w:val="28"/>
          <w:szCs w:val="28"/>
        </w:rPr>
        <w:t>ции мероприятий программы;</w:t>
      </w:r>
    </w:p>
    <w:p w14:paraId="5D4F0662" w14:textId="77777777" w:rsidR="007C4EBA" w:rsidRPr="007C4EBA" w:rsidRDefault="008D58FE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7C4EBA" w:rsidRPr="007C4EBA">
        <w:rPr>
          <w:color w:val="auto"/>
          <w:sz w:val="28"/>
          <w:szCs w:val="28"/>
        </w:rPr>
        <w:t xml:space="preserve"> информирование населения о ходе выполнения программы и ее итогах, а также разъяснение ее целей и задач. </w:t>
      </w:r>
    </w:p>
    <w:p w14:paraId="3BB4B80A" w14:textId="77777777" w:rsidR="007C4EBA" w:rsidRPr="007C4EBA" w:rsidRDefault="007C4EBA" w:rsidP="00A62C0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 xml:space="preserve">Программой даются предложения по формированию сети улично-дорожной сети в соответствие с действующими нормативами. </w:t>
      </w:r>
    </w:p>
    <w:p w14:paraId="1F053AB1" w14:textId="77777777" w:rsidR="007C4EBA" w:rsidRPr="007C4EBA" w:rsidRDefault="007C4EBA" w:rsidP="00A62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BA">
        <w:rPr>
          <w:rFonts w:ascii="Times New Roman" w:hAnsi="Times New Roman" w:cs="Times New Roman"/>
          <w:sz w:val="28"/>
          <w:szCs w:val="28"/>
        </w:rPr>
        <w:t xml:space="preserve">Основные расчетные параметры уличной сети в пределах </w:t>
      </w:r>
      <w:r w:rsidR="008D58FE">
        <w:rPr>
          <w:rFonts w:ascii="Times New Roman" w:hAnsi="Times New Roman" w:cs="Times New Roman"/>
          <w:sz w:val="28"/>
          <w:szCs w:val="28"/>
        </w:rPr>
        <w:t>населенных пунктов приведены в следующей таблице № 3</w:t>
      </w:r>
      <w:r w:rsidR="00FA5C57">
        <w:rPr>
          <w:rFonts w:ascii="Times New Roman" w:hAnsi="Times New Roman" w:cs="Times New Roman"/>
          <w:sz w:val="28"/>
          <w:szCs w:val="28"/>
        </w:rPr>
        <w:t>.</w:t>
      </w:r>
    </w:p>
    <w:p w14:paraId="26A950B9" w14:textId="77777777" w:rsidR="00FA5C57" w:rsidRDefault="007C4EBA" w:rsidP="002563D8">
      <w:pPr>
        <w:pStyle w:val="Default"/>
        <w:jc w:val="right"/>
        <w:rPr>
          <w:sz w:val="28"/>
          <w:szCs w:val="28"/>
        </w:rPr>
      </w:pPr>
      <w:r w:rsidRPr="007C4EBA">
        <w:rPr>
          <w:sz w:val="28"/>
          <w:szCs w:val="28"/>
        </w:rPr>
        <w:t xml:space="preserve">Таблица </w:t>
      </w:r>
      <w:r w:rsidR="002563D8">
        <w:rPr>
          <w:sz w:val="28"/>
          <w:szCs w:val="28"/>
        </w:rPr>
        <w:t>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511"/>
        <w:gridCol w:w="1477"/>
        <w:gridCol w:w="1483"/>
        <w:gridCol w:w="1475"/>
        <w:gridCol w:w="1527"/>
      </w:tblGrid>
      <w:tr w:rsidR="00067A70" w:rsidRPr="00737FA2" w14:paraId="4F06CC8C" w14:textId="77777777" w:rsidTr="000772AC">
        <w:tc>
          <w:tcPr>
            <w:tcW w:w="1919" w:type="dxa"/>
          </w:tcPr>
          <w:p w14:paraId="488A9A6E" w14:textId="77777777" w:rsidR="00737FA2" w:rsidRPr="00737FA2" w:rsidRDefault="002669DE" w:rsidP="00737FA2">
            <w:pPr>
              <w:pStyle w:val="Default"/>
              <w:jc w:val="center"/>
            </w:pPr>
            <w:r>
              <w:t>Назначение дорог в поселении</w:t>
            </w:r>
          </w:p>
        </w:tc>
        <w:tc>
          <w:tcPr>
            <w:tcW w:w="1543" w:type="dxa"/>
          </w:tcPr>
          <w:p w14:paraId="085343E8" w14:textId="77777777" w:rsidR="00737FA2" w:rsidRPr="00737FA2" w:rsidRDefault="00737FA2" w:rsidP="00737FA2">
            <w:pPr>
              <w:pStyle w:val="Default"/>
              <w:jc w:val="center"/>
            </w:pPr>
            <w:r>
              <w:t>Основное назначение</w:t>
            </w:r>
          </w:p>
        </w:tc>
        <w:tc>
          <w:tcPr>
            <w:tcW w:w="1512" w:type="dxa"/>
          </w:tcPr>
          <w:p w14:paraId="7D60DBDE" w14:textId="77777777" w:rsidR="00737FA2" w:rsidRPr="00737FA2" w:rsidRDefault="00737FA2" w:rsidP="00737FA2">
            <w:pPr>
              <w:pStyle w:val="Default"/>
              <w:jc w:val="center"/>
            </w:pPr>
            <w:r>
              <w:t>Расчётная скорость движения км/ч</w:t>
            </w:r>
          </w:p>
        </w:tc>
        <w:tc>
          <w:tcPr>
            <w:tcW w:w="1521" w:type="dxa"/>
          </w:tcPr>
          <w:p w14:paraId="07DFC385" w14:textId="77777777" w:rsidR="00737FA2" w:rsidRPr="00737FA2" w:rsidRDefault="00737FA2" w:rsidP="00737FA2">
            <w:pPr>
              <w:pStyle w:val="Default"/>
              <w:jc w:val="center"/>
            </w:pPr>
            <w:r>
              <w:t>Ширина полосы движения, м</w:t>
            </w:r>
          </w:p>
        </w:tc>
        <w:tc>
          <w:tcPr>
            <w:tcW w:w="1507" w:type="dxa"/>
          </w:tcPr>
          <w:p w14:paraId="2E5C8023" w14:textId="77777777" w:rsidR="00737FA2" w:rsidRPr="00737FA2" w:rsidRDefault="00737FA2" w:rsidP="00737FA2">
            <w:pPr>
              <w:pStyle w:val="Default"/>
              <w:jc w:val="center"/>
            </w:pPr>
            <w:r>
              <w:t>Число полос движения шт.</w:t>
            </w:r>
          </w:p>
        </w:tc>
        <w:tc>
          <w:tcPr>
            <w:tcW w:w="1569" w:type="dxa"/>
          </w:tcPr>
          <w:p w14:paraId="2DAC88BF" w14:textId="77777777" w:rsidR="00737FA2" w:rsidRPr="00737FA2" w:rsidRDefault="00737FA2" w:rsidP="00737FA2">
            <w:pPr>
              <w:pStyle w:val="Default"/>
              <w:jc w:val="center"/>
            </w:pPr>
            <w:r>
              <w:t>Ширина пешеходной части тротуаров, м</w:t>
            </w:r>
          </w:p>
        </w:tc>
      </w:tr>
      <w:tr w:rsidR="00067A70" w:rsidRPr="00737FA2" w14:paraId="6F20DE20" w14:textId="77777777" w:rsidTr="000772AC">
        <w:tc>
          <w:tcPr>
            <w:tcW w:w="1919" w:type="dxa"/>
          </w:tcPr>
          <w:p w14:paraId="52E1E36F" w14:textId="77777777" w:rsidR="00737FA2" w:rsidRPr="00737FA2" w:rsidRDefault="000772AC" w:rsidP="00FA5C57">
            <w:pPr>
              <w:pStyle w:val="Default"/>
            </w:pPr>
            <w:r>
              <w:t>Главные дороги</w:t>
            </w:r>
          </w:p>
        </w:tc>
        <w:tc>
          <w:tcPr>
            <w:tcW w:w="1543" w:type="dxa"/>
          </w:tcPr>
          <w:p w14:paraId="3EDF0B97" w14:textId="77777777" w:rsidR="00737FA2" w:rsidRPr="00737FA2" w:rsidRDefault="00067A70" w:rsidP="00067A70">
            <w:pPr>
              <w:pStyle w:val="Default"/>
            </w:pPr>
            <w:r>
              <w:t>Центральные дороги по территории населенных пунктов</w:t>
            </w:r>
          </w:p>
        </w:tc>
        <w:tc>
          <w:tcPr>
            <w:tcW w:w="1512" w:type="dxa"/>
          </w:tcPr>
          <w:p w14:paraId="0DCC79C6" w14:textId="77777777" w:rsidR="00737FA2" w:rsidRPr="00737FA2" w:rsidRDefault="00067A70" w:rsidP="00067A70">
            <w:pPr>
              <w:pStyle w:val="Default"/>
              <w:jc w:val="center"/>
            </w:pPr>
            <w:r>
              <w:t>60</w:t>
            </w:r>
          </w:p>
        </w:tc>
        <w:tc>
          <w:tcPr>
            <w:tcW w:w="1521" w:type="dxa"/>
          </w:tcPr>
          <w:p w14:paraId="78685334" w14:textId="77777777" w:rsidR="00737FA2" w:rsidRPr="00737FA2" w:rsidRDefault="00067A70" w:rsidP="00067A70">
            <w:pPr>
              <w:pStyle w:val="Default"/>
              <w:jc w:val="center"/>
            </w:pPr>
            <w:r>
              <w:t>3,5-4,5</w:t>
            </w:r>
          </w:p>
        </w:tc>
        <w:tc>
          <w:tcPr>
            <w:tcW w:w="1507" w:type="dxa"/>
          </w:tcPr>
          <w:p w14:paraId="554CED85" w14:textId="77777777" w:rsidR="00737FA2" w:rsidRPr="00737FA2" w:rsidRDefault="00067A70" w:rsidP="00067A70">
            <w:pPr>
              <w:pStyle w:val="Default"/>
              <w:jc w:val="center"/>
            </w:pPr>
            <w:r>
              <w:t>2</w:t>
            </w:r>
          </w:p>
        </w:tc>
        <w:tc>
          <w:tcPr>
            <w:tcW w:w="1569" w:type="dxa"/>
          </w:tcPr>
          <w:p w14:paraId="0340FC6F" w14:textId="77777777" w:rsidR="00737FA2" w:rsidRPr="00737FA2" w:rsidRDefault="00067A70" w:rsidP="00067A70">
            <w:pPr>
              <w:pStyle w:val="Default"/>
              <w:jc w:val="center"/>
            </w:pPr>
            <w:r>
              <w:t>1-2,0</w:t>
            </w:r>
          </w:p>
        </w:tc>
      </w:tr>
      <w:tr w:rsidR="00067A70" w:rsidRPr="00737FA2" w14:paraId="4D731944" w14:textId="77777777" w:rsidTr="000772AC">
        <w:tc>
          <w:tcPr>
            <w:tcW w:w="1919" w:type="dxa"/>
          </w:tcPr>
          <w:p w14:paraId="5AF66D7C" w14:textId="77777777" w:rsidR="00737FA2" w:rsidRPr="00737FA2" w:rsidRDefault="000772AC" w:rsidP="00FA5C57">
            <w:pPr>
              <w:pStyle w:val="Default"/>
            </w:pPr>
            <w:r>
              <w:t>Второстепенные дороги</w:t>
            </w:r>
          </w:p>
        </w:tc>
        <w:tc>
          <w:tcPr>
            <w:tcW w:w="1543" w:type="dxa"/>
          </w:tcPr>
          <w:p w14:paraId="3AD30231" w14:textId="77777777" w:rsidR="00737FA2" w:rsidRPr="00737FA2" w:rsidRDefault="000772AC" w:rsidP="00FA5C57">
            <w:pPr>
              <w:pStyle w:val="Default"/>
            </w:pPr>
            <w:r>
              <w:t>Дороги по жилым улицам и зонам</w:t>
            </w:r>
            <w:r w:rsidR="00067A70">
              <w:t xml:space="preserve"> от центральных дорог</w:t>
            </w:r>
          </w:p>
        </w:tc>
        <w:tc>
          <w:tcPr>
            <w:tcW w:w="1512" w:type="dxa"/>
          </w:tcPr>
          <w:p w14:paraId="4C07EAF7" w14:textId="77777777" w:rsidR="00737FA2" w:rsidRPr="00737FA2" w:rsidRDefault="00067A70" w:rsidP="00067A70">
            <w:pPr>
              <w:pStyle w:val="Default"/>
              <w:jc w:val="center"/>
            </w:pPr>
            <w:r>
              <w:t>40</w:t>
            </w:r>
          </w:p>
        </w:tc>
        <w:tc>
          <w:tcPr>
            <w:tcW w:w="1521" w:type="dxa"/>
          </w:tcPr>
          <w:p w14:paraId="66CDE569" w14:textId="77777777" w:rsidR="00737FA2" w:rsidRPr="00737FA2" w:rsidRDefault="00067A70" w:rsidP="00067A70">
            <w:pPr>
              <w:pStyle w:val="Default"/>
              <w:jc w:val="center"/>
            </w:pPr>
            <w:r>
              <w:t>3,0</w:t>
            </w:r>
          </w:p>
        </w:tc>
        <w:tc>
          <w:tcPr>
            <w:tcW w:w="1507" w:type="dxa"/>
          </w:tcPr>
          <w:p w14:paraId="03E6EBA1" w14:textId="77777777" w:rsidR="00737FA2" w:rsidRPr="00737FA2" w:rsidRDefault="00067A70" w:rsidP="00067A70">
            <w:pPr>
              <w:pStyle w:val="Default"/>
              <w:jc w:val="center"/>
            </w:pPr>
            <w:r>
              <w:t>1-2</w:t>
            </w:r>
          </w:p>
        </w:tc>
        <w:tc>
          <w:tcPr>
            <w:tcW w:w="1569" w:type="dxa"/>
          </w:tcPr>
          <w:p w14:paraId="4CEA23FA" w14:textId="77777777" w:rsidR="00737FA2" w:rsidRPr="00737FA2" w:rsidRDefault="00067A70" w:rsidP="00067A70">
            <w:pPr>
              <w:pStyle w:val="Default"/>
              <w:jc w:val="center"/>
            </w:pPr>
            <w:r>
              <w:t>1,0</w:t>
            </w:r>
          </w:p>
        </w:tc>
      </w:tr>
      <w:tr w:rsidR="00067A70" w:rsidRPr="00737FA2" w14:paraId="5D2D85FA" w14:textId="77777777" w:rsidTr="000772AC">
        <w:tc>
          <w:tcPr>
            <w:tcW w:w="1919" w:type="dxa"/>
          </w:tcPr>
          <w:p w14:paraId="539D31AD" w14:textId="77777777" w:rsidR="00737FA2" w:rsidRPr="00737FA2" w:rsidRDefault="00067A70" w:rsidP="00FA5C57">
            <w:pPr>
              <w:pStyle w:val="Default"/>
            </w:pPr>
            <w:r>
              <w:t>П</w:t>
            </w:r>
            <w:r w:rsidR="000772AC">
              <w:t>роезды</w:t>
            </w:r>
            <w:r>
              <w:t xml:space="preserve"> </w:t>
            </w:r>
          </w:p>
        </w:tc>
        <w:tc>
          <w:tcPr>
            <w:tcW w:w="1543" w:type="dxa"/>
          </w:tcPr>
          <w:p w14:paraId="508789DF" w14:textId="77777777" w:rsidR="00737FA2" w:rsidRPr="00737FA2" w:rsidRDefault="000772AC" w:rsidP="00FA5C57">
            <w:pPr>
              <w:pStyle w:val="Default"/>
            </w:pPr>
            <w:r>
              <w:t>Проезды между жилыми улицами и зонами</w:t>
            </w:r>
          </w:p>
        </w:tc>
        <w:tc>
          <w:tcPr>
            <w:tcW w:w="1512" w:type="dxa"/>
          </w:tcPr>
          <w:p w14:paraId="7AC1098C" w14:textId="77777777" w:rsidR="00737FA2" w:rsidRPr="00737FA2" w:rsidRDefault="00067A70" w:rsidP="00067A70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521" w:type="dxa"/>
          </w:tcPr>
          <w:p w14:paraId="5A984262" w14:textId="77777777" w:rsidR="00737FA2" w:rsidRPr="00737FA2" w:rsidRDefault="00067A70" w:rsidP="00067A70">
            <w:pPr>
              <w:pStyle w:val="Default"/>
              <w:jc w:val="center"/>
            </w:pPr>
            <w:r>
              <w:t>2,</w:t>
            </w:r>
            <w:r w:rsidR="008E79AE">
              <w:t>5</w:t>
            </w:r>
          </w:p>
        </w:tc>
        <w:tc>
          <w:tcPr>
            <w:tcW w:w="1507" w:type="dxa"/>
          </w:tcPr>
          <w:p w14:paraId="1E3793A1" w14:textId="77777777" w:rsidR="00737FA2" w:rsidRPr="00737FA2" w:rsidRDefault="00067A70" w:rsidP="00067A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569" w:type="dxa"/>
          </w:tcPr>
          <w:p w14:paraId="55273BCA" w14:textId="77777777" w:rsidR="00737FA2" w:rsidRPr="00737FA2" w:rsidRDefault="00067A70" w:rsidP="00067A70">
            <w:pPr>
              <w:pStyle w:val="Default"/>
              <w:jc w:val="center"/>
            </w:pPr>
            <w:r>
              <w:t>нет</w:t>
            </w:r>
          </w:p>
        </w:tc>
      </w:tr>
    </w:tbl>
    <w:p w14:paraId="3679C09B" w14:textId="77777777" w:rsidR="00FA5C57" w:rsidRDefault="00FA5C57" w:rsidP="00FA5C57">
      <w:pPr>
        <w:pStyle w:val="Default"/>
        <w:rPr>
          <w:sz w:val="28"/>
          <w:szCs w:val="28"/>
        </w:rPr>
      </w:pPr>
    </w:p>
    <w:p w14:paraId="77DECCA7" w14:textId="77777777" w:rsidR="00A35351" w:rsidRDefault="00A35351" w:rsidP="00A3535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движения автомобильного транспорта приведена в следующей таблице.</w:t>
      </w:r>
    </w:p>
    <w:p w14:paraId="395E1469" w14:textId="77777777" w:rsidR="00A35351" w:rsidRDefault="00A35351" w:rsidP="00A35351">
      <w:pPr>
        <w:pStyle w:val="Default"/>
        <w:jc w:val="both"/>
        <w:rPr>
          <w:sz w:val="28"/>
          <w:szCs w:val="28"/>
        </w:rPr>
      </w:pPr>
    </w:p>
    <w:p w14:paraId="6941CFCB" w14:textId="77777777" w:rsidR="004D2F82" w:rsidRPr="00E9075B" w:rsidRDefault="004D2F82" w:rsidP="00A35351">
      <w:pPr>
        <w:pStyle w:val="Default"/>
        <w:jc w:val="center"/>
        <w:rPr>
          <w:sz w:val="28"/>
          <w:szCs w:val="28"/>
        </w:rPr>
      </w:pPr>
    </w:p>
    <w:p w14:paraId="1CCD7BCF" w14:textId="77777777" w:rsidR="004D2F82" w:rsidRPr="00E9075B" w:rsidRDefault="004D2F82" w:rsidP="00A35351">
      <w:pPr>
        <w:pStyle w:val="Default"/>
        <w:jc w:val="center"/>
        <w:rPr>
          <w:sz w:val="28"/>
          <w:szCs w:val="28"/>
        </w:rPr>
      </w:pPr>
    </w:p>
    <w:p w14:paraId="12137E9B" w14:textId="77777777" w:rsidR="009B71A9" w:rsidRDefault="009B71A9" w:rsidP="009B71A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№ 4</w:t>
      </w:r>
    </w:p>
    <w:p w14:paraId="10ECC1F3" w14:textId="77777777" w:rsidR="00A35351" w:rsidRDefault="00A35351" w:rsidP="00A3535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Интенсивность движения автомобильного транспорта </w:t>
      </w:r>
    </w:p>
    <w:p w14:paraId="65D93F3F" w14:textId="77777777" w:rsidR="00A35351" w:rsidRDefault="00A35351" w:rsidP="00A3535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населенным пунктам</w:t>
      </w:r>
    </w:p>
    <w:p w14:paraId="5A5C4806" w14:textId="77777777" w:rsidR="00A35351" w:rsidRDefault="00A35351" w:rsidP="00A35351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2235"/>
        <w:gridCol w:w="1690"/>
        <w:gridCol w:w="1998"/>
        <w:gridCol w:w="2036"/>
        <w:gridCol w:w="1778"/>
      </w:tblGrid>
      <w:tr w:rsidR="007A2C3C" w14:paraId="5BA18970" w14:textId="77777777" w:rsidTr="007A2C3C">
        <w:tc>
          <w:tcPr>
            <w:tcW w:w="2235" w:type="dxa"/>
          </w:tcPr>
          <w:p w14:paraId="2143FCDA" w14:textId="77777777" w:rsidR="00F300E3" w:rsidRDefault="00F300E3" w:rsidP="00A353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населенного пункта</w:t>
            </w:r>
          </w:p>
        </w:tc>
        <w:tc>
          <w:tcPr>
            <w:tcW w:w="1690" w:type="dxa"/>
          </w:tcPr>
          <w:p w14:paraId="4847F589" w14:textId="77777777" w:rsidR="00F300E3" w:rsidRDefault="00F300E3" w:rsidP="00A353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998" w:type="dxa"/>
          </w:tcPr>
          <w:p w14:paraId="0BA36768" w14:textId="77777777" w:rsidR="00F300E3" w:rsidRDefault="00F300E3" w:rsidP="00A353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проживающих</w:t>
            </w:r>
          </w:p>
          <w:p w14:paraId="16C2C412" w14:textId="77777777" w:rsidR="00F300E3" w:rsidRDefault="00F300E3" w:rsidP="00A353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036" w:type="dxa"/>
          </w:tcPr>
          <w:p w14:paraId="48E89E5C" w14:textId="77777777" w:rsidR="00F300E3" w:rsidRDefault="00F300E3" w:rsidP="00DA42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движения</w:t>
            </w:r>
          </w:p>
          <w:p w14:paraId="1F1015A0" w14:textId="77777777" w:rsidR="00F300E3" w:rsidRDefault="00F300E3" w:rsidP="00DA42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шт/сут</w:t>
            </w:r>
          </w:p>
        </w:tc>
        <w:tc>
          <w:tcPr>
            <w:tcW w:w="1778" w:type="dxa"/>
          </w:tcPr>
          <w:p w14:paraId="471A6BAC" w14:textId="77777777" w:rsidR="00F300E3" w:rsidRDefault="007A2C3C" w:rsidP="00A353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7A2C3C" w14:paraId="081C3C35" w14:textId="77777777" w:rsidTr="007A2C3C">
        <w:tc>
          <w:tcPr>
            <w:tcW w:w="2235" w:type="dxa"/>
          </w:tcPr>
          <w:p w14:paraId="5F22735D" w14:textId="77777777" w:rsidR="00F300E3" w:rsidRDefault="00F300E3" w:rsidP="00F300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Укрупненный,  пгт Даровской, </w:t>
            </w:r>
            <w:r>
              <w:rPr>
                <w:sz w:val="28"/>
                <w:szCs w:val="28"/>
              </w:rPr>
              <w:lastRenderedPageBreak/>
              <w:t xml:space="preserve">центральная усадьба </w:t>
            </w:r>
          </w:p>
        </w:tc>
        <w:tc>
          <w:tcPr>
            <w:tcW w:w="1690" w:type="dxa"/>
          </w:tcPr>
          <w:p w14:paraId="47B0A348" w14:textId="77777777" w:rsidR="00F300E3" w:rsidRDefault="00F300E3" w:rsidP="007A2C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98" w:type="dxa"/>
          </w:tcPr>
          <w:p w14:paraId="5E74DB98" w14:textId="77777777" w:rsidR="00F300E3" w:rsidRDefault="00F300E3" w:rsidP="007A2C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тыс.</w:t>
            </w:r>
          </w:p>
        </w:tc>
        <w:tc>
          <w:tcPr>
            <w:tcW w:w="2036" w:type="dxa"/>
          </w:tcPr>
          <w:p w14:paraId="44193946" w14:textId="77777777" w:rsidR="00F300E3" w:rsidRDefault="00F300E3" w:rsidP="007A2C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50-500</w:t>
            </w:r>
          </w:p>
        </w:tc>
        <w:tc>
          <w:tcPr>
            <w:tcW w:w="1778" w:type="dxa"/>
          </w:tcPr>
          <w:p w14:paraId="16B71138" w14:textId="77777777" w:rsidR="00F300E3" w:rsidRDefault="00F300E3" w:rsidP="00A35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A2C3C" w14:paraId="2B8E78E2" w14:textId="77777777" w:rsidTr="007A2C3C">
        <w:tc>
          <w:tcPr>
            <w:tcW w:w="2235" w:type="dxa"/>
          </w:tcPr>
          <w:p w14:paraId="3E3E6CD5" w14:textId="77777777" w:rsidR="00F300E3" w:rsidRDefault="00F300E3" w:rsidP="00A353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</w:t>
            </w:r>
          </w:p>
        </w:tc>
        <w:tc>
          <w:tcPr>
            <w:tcW w:w="1690" w:type="dxa"/>
          </w:tcPr>
          <w:p w14:paraId="7BE20E54" w14:textId="77777777" w:rsidR="00F300E3" w:rsidRDefault="00F300E3" w:rsidP="007A2C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8" w:type="dxa"/>
          </w:tcPr>
          <w:p w14:paraId="2A4C9C63" w14:textId="77777777" w:rsidR="00F300E3" w:rsidRDefault="00F300E3" w:rsidP="007A2C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чел</w:t>
            </w:r>
          </w:p>
        </w:tc>
        <w:tc>
          <w:tcPr>
            <w:tcW w:w="2036" w:type="dxa"/>
          </w:tcPr>
          <w:p w14:paraId="58183CC8" w14:textId="77777777" w:rsidR="00F300E3" w:rsidRDefault="00F300E3" w:rsidP="007A2C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10-50</w:t>
            </w:r>
          </w:p>
        </w:tc>
        <w:tc>
          <w:tcPr>
            <w:tcW w:w="1778" w:type="dxa"/>
          </w:tcPr>
          <w:p w14:paraId="34E0B50D" w14:textId="77777777" w:rsidR="00F300E3" w:rsidRDefault="00F300E3" w:rsidP="00A35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A2C3C" w14:paraId="5937908C" w14:textId="77777777" w:rsidTr="007A2C3C">
        <w:tc>
          <w:tcPr>
            <w:tcW w:w="2235" w:type="dxa"/>
          </w:tcPr>
          <w:p w14:paraId="13C042AE" w14:textId="77777777" w:rsidR="00F300E3" w:rsidRDefault="005B1C48" w:rsidP="00A353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00E3">
              <w:rPr>
                <w:sz w:val="28"/>
                <w:szCs w:val="28"/>
              </w:rPr>
              <w:t>алые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14:paraId="51CAD91D" w14:textId="77777777" w:rsidR="00F300E3" w:rsidRDefault="00F300E3" w:rsidP="007A2C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98" w:type="dxa"/>
          </w:tcPr>
          <w:p w14:paraId="6DF80772" w14:textId="77777777" w:rsidR="00F300E3" w:rsidRDefault="00F300E3" w:rsidP="007A2C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чел</w:t>
            </w:r>
          </w:p>
        </w:tc>
        <w:tc>
          <w:tcPr>
            <w:tcW w:w="2036" w:type="dxa"/>
          </w:tcPr>
          <w:p w14:paraId="5F429F6A" w14:textId="77777777" w:rsidR="00F300E3" w:rsidRDefault="00F300E3" w:rsidP="007A2C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  <w:tc>
          <w:tcPr>
            <w:tcW w:w="1778" w:type="dxa"/>
          </w:tcPr>
          <w:p w14:paraId="19EAA138" w14:textId="77777777" w:rsidR="00F300E3" w:rsidRDefault="00F300E3" w:rsidP="00A35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43B13555" w14:textId="77777777" w:rsidR="00A35351" w:rsidRDefault="00A35351" w:rsidP="00A35351">
      <w:pPr>
        <w:pStyle w:val="Default"/>
        <w:jc w:val="both"/>
        <w:rPr>
          <w:sz w:val="28"/>
          <w:szCs w:val="28"/>
        </w:rPr>
      </w:pPr>
    </w:p>
    <w:p w14:paraId="0057DBFE" w14:textId="77777777" w:rsidR="00A35351" w:rsidRDefault="00A35351" w:rsidP="00F97731">
      <w:pPr>
        <w:pStyle w:val="Default"/>
        <w:ind w:firstLine="709"/>
        <w:jc w:val="both"/>
        <w:rPr>
          <w:sz w:val="28"/>
          <w:szCs w:val="28"/>
        </w:rPr>
      </w:pPr>
    </w:p>
    <w:p w14:paraId="459F5825" w14:textId="122BE493" w:rsidR="00F97731" w:rsidRDefault="00F97731" w:rsidP="00F977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целевые показатели (индикаторы) развития транспортной инфраструктуры Даровского городского поселения Даровского района Кировской области приведены в таблице № </w:t>
      </w:r>
      <w:r w:rsidR="00116A2C">
        <w:rPr>
          <w:sz w:val="28"/>
          <w:szCs w:val="28"/>
        </w:rPr>
        <w:t>5</w:t>
      </w:r>
    </w:p>
    <w:p w14:paraId="0D05581E" w14:textId="77777777" w:rsidR="00A62C02" w:rsidRDefault="00A62C02" w:rsidP="00A62C02">
      <w:pPr>
        <w:pStyle w:val="Default"/>
        <w:jc w:val="right"/>
        <w:rPr>
          <w:sz w:val="28"/>
          <w:szCs w:val="28"/>
        </w:rPr>
      </w:pPr>
    </w:p>
    <w:p w14:paraId="21121C24" w14:textId="77777777" w:rsidR="00A62C02" w:rsidRDefault="00A62C02" w:rsidP="00A62C02">
      <w:pPr>
        <w:pStyle w:val="Default"/>
        <w:jc w:val="right"/>
        <w:rPr>
          <w:sz w:val="28"/>
          <w:szCs w:val="28"/>
        </w:rPr>
        <w:sectPr w:rsidR="00A62C02" w:rsidSect="009B71A9">
          <w:headerReference w:type="default" r:id="rId7"/>
          <w:footerReference w:type="default" r:id="rId8"/>
          <w:footerReference w:type="firs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4ECE4F1E" w14:textId="77777777" w:rsidR="00A62C02" w:rsidRDefault="009B71A9" w:rsidP="00A62C0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5</w:t>
      </w:r>
    </w:p>
    <w:p w14:paraId="5BBE1B05" w14:textId="77777777" w:rsidR="00A62C02" w:rsidRDefault="00A62C02" w:rsidP="00A62C02">
      <w:pPr>
        <w:pStyle w:val="Default"/>
        <w:jc w:val="right"/>
        <w:rPr>
          <w:sz w:val="28"/>
          <w:szCs w:val="28"/>
        </w:rPr>
      </w:pPr>
    </w:p>
    <w:p w14:paraId="271F88F4" w14:textId="77777777" w:rsidR="00A62C02" w:rsidRDefault="00A62C02" w:rsidP="00A62C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целевые показатели (индикаторы) развития транспортной инфраструктуры Даровского городского поселения Даровского района Кировской области</w:t>
      </w:r>
    </w:p>
    <w:p w14:paraId="7FD5AEF6" w14:textId="77777777" w:rsidR="00A62C02" w:rsidRDefault="00A62C02" w:rsidP="00A62C02">
      <w:pPr>
        <w:pStyle w:val="Default"/>
        <w:jc w:val="center"/>
        <w:rPr>
          <w:sz w:val="28"/>
          <w:szCs w:val="28"/>
        </w:rPr>
      </w:pPr>
    </w:p>
    <w:tbl>
      <w:tblPr>
        <w:tblW w:w="15255" w:type="dxa"/>
        <w:tblLayout w:type="fixed"/>
        <w:tblLook w:val="0000" w:firstRow="0" w:lastRow="0" w:firstColumn="0" w:lastColumn="0" w:noHBand="0" w:noVBand="0"/>
      </w:tblPr>
      <w:tblGrid>
        <w:gridCol w:w="3515"/>
        <w:gridCol w:w="3544"/>
        <w:gridCol w:w="992"/>
        <w:gridCol w:w="1052"/>
        <w:gridCol w:w="1052"/>
        <w:gridCol w:w="1052"/>
        <w:gridCol w:w="1056"/>
        <w:gridCol w:w="1056"/>
        <w:gridCol w:w="1056"/>
        <w:gridCol w:w="880"/>
      </w:tblGrid>
      <w:tr w:rsidR="0068416D" w:rsidRPr="00A62C02" w14:paraId="1B035EEA" w14:textId="77777777" w:rsidTr="00DC1A74">
        <w:trPr>
          <w:trHeight w:val="315"/>
          <w:tblHeader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607A8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2C02">
              <w:rPr>
                <w:rFonts w:ascii="Times New Roman" w:hAnsi="Times New Roman" w:cs="Times New Roman"/>
                <w:bCs/>
              </w:rPr>
              <w:t>Группа индикаторов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8E46" w14:textId="77777777" w:rsidR="009E18CE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2C02">
              <w:rPr>
                <w:rFonts w:ascii="Times New Roman" w:hAnsi="Times New Roman" w:cs="Times New Roman"/>
                <w:bCs/>
              </w:rPr>
              <w:t xml:space="preserve">Наименование целевых </w:t>
            </w:r>
          </w:p>
          <w:p w14:paraId="05DEEFE5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2C02">
              <w:rPr>
                <w:rFonts w:ascii="Times New Roman" w:hAnsi="Times New Roman" w:cs="Times New Roman"/>
                <w:bCs/>
              </w:rPr>
              <w:t>индикаторов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DD36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2C02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4338" w14:textId="77777777" w:rsidR="0068416D" w:rsidRDefault="001C1B62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 базовый год</w:t>
            </w:r>
            <w:r w:rsidR="00E26BD7">
              <w:rPr>
                <w:rFonts w:ascii="Times New Roman" w:hAnsi="Times New Roman" w:cs="Times New Roman"/>
                <w:bCs/>
              </w:rPr>
              <w:t xml:space="preserve"> (существующее положение)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3BD0B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3905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4F7B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F347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E395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1771C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2022-2026</w:t>
            </w:r>
          </w:p>
        </w:tc>
      </w:tr>
      <w:tr w:rsidR="0068416D" w:rsidRPr="00A62C02" w14:paraId="16D366BB" w14:textId="77777777" w:rsidTr="00DC1A74">
        <w:trPr>
          <w:cantSplit/>
          <w:trHeight w:val="868"/>
        </w:trPr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D0681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Критерии доступности для населения транспортных слуг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7859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Система автомобильных улиц и дорог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E758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DBEE" w14:textId="77777777" w:rsidR="0068416D" w:rsidRDefault="001C1B62" w:rsidP="001C1B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525D0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842DB" w14:textId="77777777" w:rsidR="0068416D" w:rsidRPr="00A62C02" w:rsidRDefault="0068416D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97812" w14:textId="77777777" w:rsidR="0068416D" w:rsidRPr="00A62C02" w:rsidRDefault="0068416D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FF9F7" w14:textId="77777777" w:rsidR="0068416D" w:rsidRPr="00A62C02" w:rsidRDefault="0068416D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5781C" w14:textId="77777777" w:rsidR="0068416D" w:rsidRPr="00A62C02" w:rsidRDefault="0068416D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D9BEB" w14:textId="77777777" w:rsidR="0068416D" w:rsidRPr="00A62C02" w:rsidRDefault="0068416D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</w:tc>
      </w:tr>
      <w:tr w:rsidR="0068416D" w:rsidRPr="00A62C02" w14:paraId="424D0FF6" w14:textId="77777777" w:rsidTr="00DC1A74">
        <w:trPr>
          <w:cantSplit/>
          <w:trHeight w:val="735"/>
        </w:trPr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DE0A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AF1C3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 не отвечающие нормативным требованиям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98E4B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C5E3" w14:textId="77777777" w:rsidR="0068416D" w:rsidRDefault="001C1B62" w:rsidP="001C1B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6BDB" w14:textId="77777777" w:rsidR="0068416D" w:rsidRPr="00A62C02" w:rsidRDefault="0068416D" w:rsidP="001C1B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1B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9AF4" w14:textId="77777777" w:rsidR="0068416D" w:rsidRPr="00A62C02" w:rsidRDefault="0068416D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B8025" w14:textId="77777777" w:rsidR="0068416D" w:rsidRPr="00A62C02" w:rsidRDefault="0068416D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EEDF" w14:textId="77777777" w:rsidR="0068416D" w:rsidRPr="00A62C02" w:rsidRDefault="0068416D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BC46" w14:textId="77777777" w:rsidR="0068416D" w:rsidRPr="00A62C02" w:rsidRDefault="0068416D" w:rsidP="00684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2AC69" w14:textId="77777777" w:rsidR="0068416D" w:rsidRPr="00A62C02" w:rsidRDefault="0068416D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8416D" w:rsidRPr="00A62C02" w14:paraId="19559D1B" w14:textId="77777777" w:rsidTr="00DC1A74">
        <w:trPr>
          <w:trHeight w:val="821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A25B6" w14:textId="77777777" w:rsidR="0068416D" w:rsidRPr="00A62C02" w:rsidRDefault="00544B8C" w:rsidP="00544B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8416D" w:rsidRPr="00A62C02">
              <w:rPr>
                <w:rFonts w:ascii="Times New Roman" w:hAnsi="Times New Roman" w:cs="Times New Roman"/>
              </w:rPr>
              <w:t xml:space="preserve">прос на  развитие </w:t>
            </w:r>
            <w:r>
              <w:rPr>
                <w:rFonts w:ascii="Times New Roman" w:hAnsi="Times New Roman" w:cs="Times New Roman"/>
              </w:rPr>
              <w:t>пешеходных дорожек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58CB1" w14:textId="77777777" w:rsidR="00544B8C" w:rsidRDefault="00544B8C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пешеходных</w:t>
            </w:r>
          </w:p>
          <w:p w14:paraId="2163000D" w14:textId="77777777" w:rsidR="0068416D" w:rsidRPr="00A62C02" w:rsidRDefault="00544B8C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дорожек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AA78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AB36" w14:textId="77777777" w:rsidR="0068416D" w:rsidRDefault="00F80BC7" w:rsidP="001C1B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A2CED" w14:textId="77777777" w:rsidR="0068416D" w:rsidRPr="00A62C02" w:rsidRDefault="00661D07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7908" w14:textId="77777777" w:rsidR="0068416D" w:rsidRPr="00A62C02" w:rsidRDefault="00661D07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20857" w14:textId="77777777" w:rsidR="0068416D" w:rsidRPr="00A62C02" w:rsidRDefault="00661D07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C2AD" w14:textId="77777777" w:rsidR="0068416D" w:rsidRPr="00A62C02" w:rsidRDefault="00661D07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75538" w14:textId="77777777" w:rsidR="0068416D" w:rsidRPr="00A62C02" w:rsidRDefault="00661D07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D0E2D" w14:textId="77777777" w:rsidR="0068416D" w:rsidRPr="00A62C02" w:rsidRDefault="00661D07" w:rsidP="00A62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8416D" w:rsidRPr="00A62C02" w14:paraId="315A0C80" w14:textId="77777777" w:rsidTr="00DC1A74">
        <w:trPr>
          <w:trHeight w:val="945"/>
        </w:trPr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8D699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 xml:space="preserve">Показатели степени охвата потребителей </w:t>
            </w:r>
            <w:r w:rsidR="00E03A77" w:rsidRPr="00A62C02">
              <w:rPr>
                <w:rFonts w:ascii="Times New Roman" w:hAnsi="Times New Roman" w:cs="Times New Roman"/>
              </w:rPr>
              <w:t>уличной</w:t>
            </w:r>
            <w:r w:rsidR="009E18CE">
              <w:rPr>
                <w:rFonts w:ascii="Times New Roman" w:hAnsi="Times New Roman" w:cs="Times New Roman"/>
              </w:rPr>
              <w:t xml:space="preserve"> </w:t>
            </w:r>
            <w:r w:rsidR="00661D07">
              <w:rPr>
                <w:rFonts w:ascii="Times New Roman" w:hAnsi="Times New Roman" w:cs="Times New Roman"/>
              </w:rPr>
              <w:t>–</w:t>
            </w:r>
            <w:r w:rsidRPr="00A62C02">
              <w:rPr>
                <w:rFonts w:ascii="Times New Roman" w:hAnsi="Times New Roman" w:cs="Times New Roman"/>
              </w:rPr>
              <w:t xml:space="preserve"> дорожной сети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D717E" w14:textId="77777777" w:rsidR="001C1B6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Транспортная обеспеченность</w:t>
            </w:r>
            <w:r w:rsidR="001C1B62">
              <w:rPr>
                <w:rFonts w:ascii="Times New Roman" w:hAnsi="Times New Roman" w:cs="Times New Roman"/>
              </w:rPr>
              <w:t xml:space="preserve"> </w:t>
            </w:r>
          </w:p>
          <w:p w14:paraId="2687B44F" w14:textId="77777777" w:rsidR="0068416D" w:rsidRPr="00A62C02" w:rsidRDefault="001C1B62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населения</w:t>
            </w:r>
            <w:r w:rsidR="0068416D" w:rsidRPr="00A62C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03C1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E0C6" w14:textId="77777777" w:rsidR="0068416D" w:rsidRPr="00A62C02" w:rsidRDefault="001C1B62" w:rsidP="001C1B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CE7B7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44E0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926B5" w14:textId="77777777" w:rsidR="0068416D" w:rsidRPr="00A62C02" w:rsidRDefault="0068416D" w:rsidP="00661D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8</w:t>
            </w:r>
            <w:r w:rsidR="00661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C5B8" w14:textId="77777777" w:rsidR="0068416D" w:rsidRPr="00A62C02" w:rsidRDefault="00661D07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071F" w14:textId="77777777" w:rsidR="0068416D" w:rsidRPr="00A62C02" w:rsidRDefault="00661D07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416D" w:rsidRPr="00A62C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223F4" w14:textId="77777777" w:rsidR="0068416D" w:rsidRPr="00A62C02" w:rsidRDefault="00661D07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416D" w:rsidRPr="00A62C02" w14:paraId="0EE150C6" w14:textId="77777777" w:rsidTr="00DC1A74">
        <w:trPr>
          <w:trHeight w:val="617"/>
        </w:trPr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6191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D40F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423A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91CC" w14:textId="77777777" w:rsidR="0068416D" w:rsidRDefault="001C1B62" w:rsidP="001C1B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1A27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BF1E2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28EA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9397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3FF12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D08A3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416D" w:rsidRPr="00A62C02" w14:paraId="25B45DC9" w14:textId="77777777" w:rsidTr="00DC1A74">
        <w:trPr>
          <w:trHeight w:val="617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838F" w14:textId="77777777" w:rsidR="0068416D" w:rsidRPr="00A62C02" w:rsidRDefault="0068416D" w:rsidP="006841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освещенности УДС и искусственных сооружений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F7A9" w14:textId="77777777" w:rsidR="001C1B62" w:rsidRDefault="001C1B62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 w:rsidR="0068416D">
              <w:rPr>
                <w:rFonts w:ascii="Times New Roman" w:hAnsi="Times New Roman" w:cs="Times New Roman"/>
              </w:rPr>
              <w:t xml:space="preserve">уличного </w:t>
            </w:r>
          </w:p>
          <w:p w14:paraId="4A051231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7CF1F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B2A0" w14:textId="77777777" w:rsidR="0068416D" w:rsidRDefault="001C1B62" w:rsidP="001C1B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8035" w14:textId="77777777" w:rsidR="0068416D" w:rsidRDefault="001C1B62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97A86" w14:textId="77777777" w:rsidR="0068416D" w:rsidRDefault="001C1B62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3786" w14:textId="77777777" w:rsidR="0068416D" w:rsidRDefault="001C1B62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0F81" w14:textId="77777777" w:rsidR="0068416D" w:rsidRDefault="001C1B62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0C392" w14:textId="77777777" w:rsidR="0068416D" w:rsidRDefault="001C1B62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B8D9C" w14:textId="77777777" w:rsidR="0068416D" w:rsidRDefault="001C1B62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68416D" w:rsidRPr="00A62C02" w14:paraId="592350A4" w14:textId="77777777" w:rsidTr="00DC1A74">
        <w:trPr>
          <w:trHeight w:val="404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9FC5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 xml:space="preserve">Показатели надежности  </w:t>
            </w:r>
            <w:r w:rsidR="00E03A77" w:rsidRPr="00A62C02">
              <w:rPr>
                <w:rFonts w:ascii="Times New Roman" w:hAnsi="Times New Roman" w:cs="Times New Roman"/>
              </w:rPr>
              <w:t>уличной</w:t>
            </w:r>
            <w:r w:rsidR="009E18CE">
              <w:rPr>
                <w:rFonts w:ascii="Times New Roman" w:hAnsi="Times New Roman" w:cs="Times New Roman"/>
              </w:rPr>
              <w:t xml:space="preserve"> </w:t>
            </w:r>
            <w:r w:rsidR="00661D07">
              <w:rPr>
                <w:rFonts w:ascii="Times New Roman" w:hAnsi="Times New Roman" w:cs="Times New Roman"/>
              </w:rPr>
              <w:t>–</w:t>
            </w:r>
            <w:r w:rsidRPr="00A62C02">
              <w:rPr>
                <w:rFonts w:ascii="Times New Roman" w:hAnsi="Times New Roman" w:cs="Times New Roman"/>
              </w:rPr>
              <w:t xml:space="preserve"> дорожной сети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4016F" w14:textId="77777777" w:rsidR="001C1B62" w:rsidRDefault="0068416D" w:rsidP="006841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проведенного ремонта </w:t>
            </w:r>
          </w:p>
          <w:p w14:paraId="2977FA5C" w14:textId="77777777" w:rsidR="0068416D" w:rsidRPr="00A62C02" w:rsidRDefault="00E03A77" w:rsidP="001C1B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8416D">
              <w:rPr>
                <w:rFonts w:ascii="Times New Roman" w:hAnsi="Times New Roman" w:cs="Times New Roman"/>
              </w:rPr>
              <w:t>орог</w:t>
            </w:r>
            <w:r w:rsidR="001C1B62">
              <w:rPr>
                <w:rFonts w:ascii="Times New Roman" w:hAnsi="Times New Roman" w:cs="Times New Roman"/>
              </w:rPr>
              <w:t xml:space="preserve"> </w:t>
            </w:r>
            <w:r w:rsidR="00DA42F0">
              <w:rPr>
                <w:rFonts w:ascii="Times New Roman" w:hAnsi="Times New Roman" w:cs="Times New Roman"/>
              </w:rPr>
              <w:t xml:space="preserve"> (за год)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58C9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0E29" w14:textId="77777777" w:rsidR="0068416D" w:rsidRPr="00A62C02" w:rsidRDefault="001C1B62" w:rsidP="001C1B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16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E72D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1</w:t>
            </w:r>
            <w:r w:rsidR="001C1B62">
              <w:rPr>
                <w:rFonts w:ascii="Times New Roman" w:hAnsi="Times New Roman" w:cs="Times New Roman"/>
              </w:rPr>
              <w:t>,</w:t>
            </w:r>
            <w:r w:rsidR="00916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9099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91650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B22F6" w14:textId="77777777" w:rsidR="0068416D" w:rsidRPr="00A62C02" w:rsidRDefault="00916503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907FD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5FD4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D5004" w14:textId="77777777" w:rsidR="0068416D" w:rsidRPr="00A62C02" w:rsidRDefault="0068416D" w:rsidP="00A62C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</w:tbl>
    <w:p w14:paraId="3AD97D58" w14:textId="77777777" w:rsidR="002B5967" w:rsidRDefault="002B5967" w:rsidP="00A62C02">
      <w:pPr>
        <w:pStyle w:val="Default"/>
        <w:jc w:val="both"/>
        <w:sectPr w:rsidR="002B5967" w:rsidSect="002B5967">
          <w:pgSz w:w="16838" w:h="11906" w:orient="landscape"/>
          <w:pgMar w:top="851" w:right="1134" w:bottom="1701" w:left="1418" w:header="709" w:footer="709" w:gutter="0"/>
          <w:cols w:space="708"/>
          <w:docGrid w:linePitch="360"/>
        </w:sectPr>
      </w:pPr>
    </w:p>
    <w:p w14:paraId="44AA63AC" w14:textId="77777777" w:rsidR="00A62C02" w:rsidRDefault="004D2F82" w:rsidP="00A62C0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2B5967">
        <w:rPr>
          <w:b/>
          <w:sz w:val="28"/>
          <w:szCs w:val="28"/>
        </w:rPr>
        <w:t xml:space="preserve">. Перечень мероприятий по проектированию, строительству, </w:t>
      </w:r>
      <w:r w:rsidR="002542E7">
        <w:rPr>
          <w:b/>
          <w:sz w:val="28"/>
          <w:szCs w:val="28"/>
        </w:rPr>
        <w:t xml:space="preserve">           </w:t>
      </w:r>
      <w:r w:rsidR="002B5967">
        <w:rPr>
          <w:b/>
          <w:sz w:val="28"/>
          <w:szCs w:val="28"/>
        </w:rPr>
        <w:t>реконструкции объектов транспортной инфраструктуры.</w:t>
      </w:r>
    </w:p>
    <w:p w14:paraId="57BE9AFE" w14:textId="77777777" w:rsidR="002B5967" w:rsidRDefault="002B5967" w:rsidP="00A62C02">
      <w:pPr>
        <w:pStyle w:val="Default"/>
        <w:jc w:val="center"/>
        <w:rPr>
          <w:b/>
          <w:sz w:val="28"/>
          <w:szCs w:val="28"/>
        </w:rPr>
      </w:pPr>
    </w:p>
    <w:p w14:paraId="464CF67D" w14:textId="77777777" w:rsidR="002B5967" w:rsidRPr="007C4EBA" w:rsidRDefault="002B5967" w:rsidP="002B59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  <w:r>
        <w:rPr>
          <w:color w:val="auto"/>
          <w:sz w:val="28"/>
          <w:szCs w:val="28"/>
        </w:rPr>
        <w:t xml:space="preserve"> </w:t>
      </w:r>
      <w:r w:rsidRPr="007C4EBA">
        <w:rPr>
          <w:color w:val="auto"/>
          <w:sz w:val="28"/>
          <w:szCs w:val="28"/>
        </w:rPr>
        <w:t xml:space="preserve">Для </w:t>
      </w:r>
      <w:r w:rsidR="0092362C">
        <w:rPr>
          <w:color w:val="auto"/>
          <w:sz w:val="28"/>
          <w:szCs w:val="28"/>
        </w:rPr>
        <w:t>дос</w:t>
      </w:r>
      <w:r w:rsidRPr="007C4EBA">
        <w:rPr>
          <w:color w:val="auto"/>
          <w:sz w:val="28"/>
          <w:szCs w:val="28"/>
        </w:rPr>
        <w:t xml:space="preserve">тижения основной цели подпрограммы необходимо решить следующие задачи: </w:t>
      </w:r>
    </w:p>
    <w:p w14:paraId="1198E8B0" w14:textId="77777777" w:rsidR="002B5967" w:rsidRPr="007C4EBA" w:rsidRDefault="002B5967" w:rsidP="002B59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C4EBA">
        <w:rPr>
          <w:color w:val="auto"/>
          <w:sz w:val="28"/>
          <w:szCs w:val="28"/>
        </w:rPr>
        <w:t xml:space="preserve">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 </w:t>
      </w:r>
    </w:p>
    <w:p w14:paraId="32236228" w14:textId="77777777" w:rsidR="002B5967" w:rsidRPr="007C4EBA" w:rsidRDefault="002B5967" w:rsidP="002B59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C4EBA">
        <w:rPr>
          <w:color w:val="auto"/>
          <w:sz w:val="28"/>
          <w:szCs w:val="28"/>
        </w:rPr>
        <w:t xml:space="preserve">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</w:t>
      </w:r>
    </w:p>
    <w:p w14:paraId="1279778B" w14:textId="77777777" w:rsidR="002B5967" w:rsidRPr="007C4EBA" w:rsidRDefault="002B5967" w:rsidP="002B59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C4EBA">
        <w:rPr>
          <w:color w:val="auto"/>
          <w:sz w:val="28"/>
          <w:szCs w:val="28"/>
        </w:rPr>
        <w:t xml:space="preserve">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 </w:t>
      </w:r>
    </w:p>
    <w:p w14:paraId="58EBCF42" w14:textId="77777777" w:rsidR="002B5967" w:rsidRPr="007C4EBA" w:rsidRDefault="002B5967" w:rsidP="002B59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C4EBA">
        <w:rPr>
          <w:color w:val="auto"/>
          <w:sz w:val="28"/>
          <w:szCs w:val="28"/>
        </w:rPr>
        <w:t xml:space="preserve"> 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 </w:t>
      </w:r>
    </w:p>
    <w:p w14:paraId="697B06EB" w14:textId="77777777" w:rsidR="002B5967" w:rsidRPr="007C4EBA" w:rsidRDefault="002B5967" w:rsidP="002B59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C4EBA">
        <w:rPr>
          <w:color w:val="auto"/>
          <w:sz w:val="28"/>
          <w:szCs w:val="28"/>
        </w:rPr>
        <w:t xml:space="preserve"> увеличение протяженности, изменение параметров,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 </w:t>
      </w:r>
    </w:p>
    <w:p w14:paraId="2FC54D73" w14:textId="77777777" w:rsidR="002B5967" w:rsidRDefault="002B5967" w:rsidP="001D73F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4EBA">
        <w:rPr>
          <w:color w:val="auto"/>
          <w:sz w:val="28"/>
          <w:szCs w:val="28"/>
        </w:rPr>
        <w:lastRenderedPageBreak/>
        <w:t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</w:t>
      </w:r>
      <w:r w:rsidR="00CF0F27">
        <w:rPr>
          <w:color w:val="auto"/>
          <w:sz w:val="28"/>
          <w:szCs w:val="28"/>
        </w:rPr>
        <w:t xml:space="preserve"> зависит от возможности бюджета</w:t>
      </w:r>
      <w:r w:rsidRPr="007C4EBA">
        <w:rPr>
          <w:color w:val="auto"/>
          <w:sz w:val="28"/>
          <w:szCs w:val="28"/>
        </w:rPr>
        <w:t>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</w:t>
      </w:r>
      <w:r>
        <w:rPr>
          <w:color w:val="auto"/>
          <w:sz w:val="28"/>
          <w:szCs w:val="28"/>
        </w:rPr>
        <w:t xml:space="preserve"> </w:t>
      </w:r>
      <w:r w:rsidRPr="007C4EBA">
        <w:rPr>
          <w:color w:val="auto"/>
          <w:sz w:val="28"/>
          <w:szCs w:val="28"/>
        </w:rPr>
        <w:t>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 Источниками финансирования мероприятий Про</w:t>
      </w:r>
      <w:r w:rsidR="00CF0F27">
        <w:rPr>
          <w:color w:val="auto"/>
          <w:sz w:val="28"/>
          <w:szCs w:val="28"/>
        </w:rPr>
        <w:t>граммы являются</w:t>
      </w:r>
      <w:r w:rsidRPr="007C4EBA">
        <w:rPr>
          <w:color w:val="auto"/>
          <w:sz w:val="28"/>
          <w:szCs w:val="28"/>
        </w:rPr>
        <w:t xml:space="preserve"> средства бюджета  муниципального образования </w:t>
      </w:r>
      <w:r>
        <w:rPr>
          <w:color w:val="auto"/>
          <w:sz w:val="28"/>
          <w:szCs w:val="28"/>
        </w:rPr>
        <w:t>Даровское городское поселение Даровского района Кировской области</w:t>
      </w:r>
      <w:r w:rsidR="007C4EBA" w:rsidRPr="007C4EBA">
        <w:rPr>
          <w:color w:val="auto"/>
          <w:sz w:val="28"/>
          <w:szCs w:val="28"/>
        </w:rPr>
        <w:t xml:space="preserve">. Транспортная система </w:t>
      </w:r>
      <w:r>
        <w:rPr>
          <w:color w:val="auto"/>
          <w:sz w:val="28"/>
          <w:szCs w:val="28"/>
        </w:rPr>
        <w:t>городского</w:t>
      </w:r>
      <w:r w:rsidR="007C4EBA" w:rsidRPr="007C4EBA">
        <w:rPr>
          <w:color w:val="auto"/>
          <w:sz w:val="28"/>
          <w:szCs w:val="28"/>
        </w:rPr>
        <w:t xml:space="preserve"> поселения является элементом транспортной системы </w:t>
      </w:r>
      <w:r>
        <w:rPr>
          <w:color w:val="auto"/>
          <w:sz w:val="28"/>
          <w:szCs w:val="28"/>
        </w:rPr>
        <w:t>Даровского района и Кировской области</w:t>
      </w:r>
      <w:r w:rsidR="007C4EBA" w:rsidRPr="007C4EBA">
        <w:rPr>
          <w:color w:val="auto"/>
          <w:sz w:val="28"/>
          <w:szCs w:val="28"/>
        </w:rPr>
        <w:t>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</w:t>
      </w:r>
      <w:r w:rsidR="00CF0F27">
        <w:rPr>
          <w:color w:val="auto"/>
          <w:sz w:val="28"/>
          <w:szCs w:val="28"/>
        </w:rPr>
        <w:t>та поселения</w:t>
      </w:r>
      <w:r w:rsidR="007C4EBA" w:rsidRPr="007C4EBA">
        <w:rPr>
          <w:color w:val="auto"/>
          <w:sz w:val="28"/>
          <w:szCs w:val="28"/>
        </w:rPr>
        <w:t>. За</w:t>
      </w:r>
      <w:r w:rsidR="00CF0F27">
        <w:rPr>
          <w:color w:val="auto"/>
          <w:sz w:val="28"/>
          <w:szCs w:val="28"/>
        </w:rPr>
        <w:t>дачей</w:t>
      </w:r>
      <w:r w:rsidR="007C4EBA" w:rsidRPr="007C4EBA">
        <w:rPr>
          <w:color w:val="auto"/>
          <w:sz w:val="28"/>
          <w:szCs w:val="28"/>
        </w:rPr>
        <w:t xml:space="preserve"> ор</w:t>
      </w:r>
      <w:r w:rsidR="00CF0F27">
        <w:rPr>
          <w:color w:val="auto"/>
          <w:sz w:val="28"/>
          <w:szCs w:val="28"/>
        </w:rPr>
        <w:t>гана</w:t>
      </w:r>
      <w:r w:rsidR="007C4EBA" w:rsidRPr="007C4EBA">
        <w:rPr>
          <w:color w:val="auto"/>
          <w:sz w:val="28"/>
          <w:szCs w:val="28"/>
        </w:rPr>
        <w:t xml:space="preserve"> местного самоуправления ста</w:t>
      </w:r>
      <w:r w:rsidR="00CF0F27">
        <w:rPr>
          <w:color w:val="auto"/>
          <w:sz w:val="28"/>
          <w:szCs w:val="28"/>
        </w:rPr>
        <w:t>нет</w:t>
      </w:r>
      <w:r w:rsidR="007C4EBA" w:rsidRPr="007C4EBA">
        <w:rPr>
          <w:color w:val="auto"/>
          <w:sz w:val="28"/>
          <w:szCs w:val="28"/>
        </w:rPr>
        <w:t xml:space="preserve"> организацион</w:t>
      </w:r>
      <w:r w:rsidR="00CF0F27">
        <w:rPr>
          <w:color w:val="auto"/>
          <w:sz w:val="28"/>
          <w:szCs w:val="28"/>
        </w:rPr>
        <w:t>ное</w:t>
      </w:r>
      <w:r w:rsidR="007C4EBA" w:rsidRPr="007C4EBA">
        <w:rPr>
          <w:color w:val="auto"/>
          <w:sz w:val="28"/>
          <w:szCs w:val="28"/>
        </w:rPr>
        <w:t xml:space="preserve"> меро</w:t>
      </w:r>
      <w:r w:rsidR="00CF0F27">
        <w:rPr>
          <w:color w:val="auto"/>
          <w:sz w:val="28"/>
          <w:szCs w:val="28"/>
        </w:rPr>
        <w:t>приятие и</w:t>
      </w:r>
      <w:r w:rsidR="007C4EBA" w:rsidRPr="007C4EBA">
        <w:rPr>
          <w:color w:val="auto"/>
          <w:sz w:val="28"/>
          <w:szCs w:val="28"/>
        </w:rPr>
        <w:t xml:space="preserve"> подготовка инициативных предложений по развитию транспортной инфраструктуры. При реализации программы предполагается привлечение финансирования из средств дорожного фонда. Ресурсное обеспечение реализации муниципальной программы</w:t>
      </w:r>
      <w:r w:rsidR="00CF0F27">
        <w:rPr>
          <w:color w:val="auto"/>
          <w:sz w:val="28"/>
          <w:szCs w:val="28"/>
        </w:rPr>
        <w:t xml:space="preserve"> осуществляемое</w:t>
      </w:r>
      <w:r w:rsidR="007C4EBA" w:rsidRPr="007C4EBA">
        <w:rPr>
          <w:color w:val="auto"/>
          <w:sz w:val="28"/>
          <w:szCs w:val="28"/>
        </w:rPr>
        <w:t xml:space="preserve"> за счет </w:t>
      </w:r>
      <w:r w:rsidR="00CF0F27">
        <w:rPr>
          <w:color w:val="auto"/>
          <w:sz w:val="28"/>
          <w:szCs w:val="28"/>
        </w:rPr>
        <w:t>бюджета</w:t>
      </w:r>
      <w:r w:rsidR="007C4EBA" w:rsidRPr="007C4EBA">
        <w:rPr>
          <w:color w:val="auto"/>
          <w:sz w:val="28"/>
          <w:szCs w:val="28"/>
        </w:rPr>
        <w:t xml:space="preserve">, планируемое с учетом возможностей ее реализации, с учетом </w:t>
      </w:r>
      <w:r w:rsidR="00914852">
        <w:rPr>
          <w:color w:val="auto"/>
          <w:sz w:val="28"/>
          <w:szCs w:val="28"/>
        </w:rPr>
        <w:t>имеющихся средств</w:t>
      </w:r>
      <w:r w:rsidR="007C4EBA" w:rsidRPr="007C4EBA">
        <w:rPr>
          <w:color w:val="auto"/>
          <w:sz w:val="28"/>
          <w:szCs w:val="28"/>
        </w:rPr>
        <w:t xml:space="preserve">, подлежит ежегодному уточнению в рамках бюджетного цикла. </w:t>
      </w:r>
      <w:r w:rsidR="00D96E18">
        <w:rPr>
          <w:color w:val="auto"/>
          <w:sz w:val="28"/>
          <w:szCs w:val="28"/>
        </w:rPr>
        <w:t>С</w:t>
      </w:r>
      <w:r w:rsidR="007C4EBA" w:rsidRPr="007C4EBA">
        <w:rPr>
          <w:color w:val="auto"/>
          <w:sz w:val="28"/>
          <w:szCs w:val="28"/>
        </w:rPr>
        <w:t>писок мероприятий на конкретном объекте детализируется после разработки проектно-сметной документации.</w:t>
      </w:r>
    </w:p>
    <w:p w14:paraId="3F38F3B8" w14:textId="77777777" w:rsidR="001D73F5" w:rsidRDefault="001D73F5" w:rsidP="001D73F5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</w:t>
      </w:r>
      <w:r w:rsidR="009B71A9">
        <w:rPr>
          <w:color w:val="auto"/>
          <w:sz w:val="28"/>
          <w:szCs w:val="28"/>
        </w:rPr>
        <w:t>блица № 6</w:t>
      </w:r>
    </w:p>
    <w:p w14:paraId="06EAA381" w14:textId="77777777" w:rsidR="00103603" w:rsidRDefault="00103603" w:rsidP="00C43E13">
      <w:pPr>
        <w:pStyle w:val="Default"/>
        <w:jc w:val="center"/>
        <w:rPr>
          <w:color w:val="auto"/>
          <w:sz w:val="28"/>
          <w:szCs w:val="28"/>
        </w:rPr>
      </w:pPr>
    </w:p>
    <w:p w14:paraId="728F2E2D" w14:textId="77777777" w:rsidR="00C43E13" w:rsidRDefault="00C43E13" w:rsidP="00C43E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Перечень мероприятий по проектированию, строительству, реконструкции, ремонту автомобильных дорог общего пользования местного значения </w:t>
      </w:r>
    </w:p>
    <w:p w14:paraId="79EB7BE4" w14:textId="77777777" w:rsidR="00C43E13" w:rsidRDefault="00C43E13" w:rsidP="00C43E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Даровского городского поселения Даровского района Кировской области </w:t>
      </w:r>
    </w:p>
    <w:p w14:paraId="59FCCA4B" w14:textId="77777777" w:rsidR="001D73F5" w:rsidRDefault="00C43E13" w:rsidP="00C43E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очередность реализации мероприятий</w:t>
      </w:r>
    </w:p>
    <w:p w14:paraId="51E991D0" w14:textId="77777777" w:rsidR="00C43E13" w:rsidRDefault="00C43E13" w:rsidP="00C43E13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46"/>
        <w:gridCol w:w="1284"/>
        <w:gridCol w:w="1195"/>
        <w:gridCol w:w="1408"/>
        <w:gridCol w:w="1271"/>
      </w:tblGrid>
      <w:tr w:rsidR="00C43E13" w:rsidRPr="00F80BC7" w14:paraId="4EC2023B" w14:textId="77777777" w:rsidTr="00103603">
        <w:tc>
          <w:tcPr>
            <w:tcW w:w="540" w:type="dxa"/>
          </w:tcPr>
          <w:p w14:paraId="088BA7FD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>№ п/п</w:t>
            </w:r>
          </w:p>
        </w:tc>
        <w:tc>
          <w:tcPr>
            <w:tcW w:w="3679" w:type="dxa"/>
          </w:tcPr>
          <w:p w14:paraId="70B85D10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>Наименование мероприятия</w:t>
            </w:r>
          </w:p>
        </w:tc>
        <w:tc>
          <w:tcPr>
            <w:tcW w:w="1292" w:type="dxa"/>
          </w:tcPr>
          <w:p w14:paraId="6BD72BF1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 xml:space="preserve">Ед. </w:t>
            </w:r>
          </w:p>
          <w:p w14:paraId="38BDA394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>измерения</w:t>
            </w:r>
          </w:p>
        </w:tc>
        <w:tc>
          <w:tcPr>
            <w:tcW w:w="1200" w:type="dxa"/>
          </w:tcPr>
          <w:p w14:paraId="5E393550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 xml:space="preserve">1 </w:t>
            </w:r>
          </w:p>
          <w:p w14:paraId="53BF2204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>очередь</w:t>
            </w:r>
          </w:p>
        </w:tc>
        <w:tc>
          <w:tcPr>
            <w:tcW w:w="1417" w:type="dxa"/>
          </w:tcPr>
          <w:p w14:paraId="6688D921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 xml:space="preserve">2 </w:t>
            </w:r>
          </w:p>
          <w:p w14:paraId="2AFEB37C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>очередь</w:t>
            </w:r>
          </w:p>
        </w:tc>
        <w:tc>
          <w:tcPr>
            <w:tcW w:w="1276" w:type="dxa"/>
          </w:tcPr>
          <w:p w14:paraId="0838767D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 xml:space="preserve">3 </w:t>
            </w:r>
          </w:p>
          <w:p w14:paraId="79265619" w14:textId="77777777" w:rsidR="00C43E13" w:rsidRPr="00F80BC7" w:rsidRDefault="00C43E13" w:rsidP="00C43E13">
            <w:pPr>
              <w:pStyle w:val="Default"/>
              <w:jc w:val="center"/>
              <w:rPr>
                <w:color w:val="auto"/>
              </w:rPr>
            </w:pPr>
            <w:r w:rsidRPr="00F80BC7">
              <w:rPr>
                <w:color w:val="auto"/>
              </w:rPr>
              <w:t>очередь</w:t>
            </w:r>
          </w:p>
        </w:tc>
      </w:tr>
      <w:tr w:rsidR="00C43E13" w:rsidRPr="00F80BC7" w14:paraId="57A2D079" w14:textId="77777777" w:rsidTr="00103603">
        <w:tc>
          <w:tcPr>
            <w:tcW w:w="540" w:type="dxa"/>
          </w:tcPr>
          <w:p w14:paraId="03DC62BC" w14:textId="77777777" w:rsidR="00C43E13" w:rsidRPr="00F80BC7" w:rsidRDefault="00C43E13" w:rsidP="00C43E13">
            <w:pPr>
              <w:pStyle w:val="Default"/>
              <w:jc w:val="both"/>
              <w:rPr>
                <w:color w:val="auto"/>
              </w:rPr>
            </w:pPr>
            <w:r w:rsidRPr="00F80BC7">
              <w:rPr>
                <w:color w:val="auto"/>
              </w:rPr>
              <w:t>1</w:t>
            </w:r>
          </w:p>
        </w:tc>
        <w:tc>
          <w:tcPr>
            <w:tcW w:w="3679" w:type="dxa"/>
          </w:tcPr>
          <w:p w14:paraId="38C47CD8" w14:textId="77777777" w:rsidR="00C43E13" w:rsidRPr="00F80BC7" w:rsidRDefault="00F80BC7" w:rsidP="00E26B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Ремонт асфальтобетонного </w:t>
            </w:r>
            <w:r w:rsidR="00E26BD7">
              <w:rPr>
                <w:color w:val="auto"/>
              </w:rPr>
              <w:t>покрытия</w:t>
            </w:r>
            <w:r>
              <w:rPr>
                <w:color w:val="auto"/>
              </w:rPr>
              <w:t xml:space="preserve"> автомобильных дорог пгт Даровской </w:t>
            </w:r>
          </w:p>
        </w:tc>
        <w:tc>
          <w:tcPr>
            <w:tcW w:w="1292" w:type="dxa"/>
          </w:tcPr>
          <w:p w14:paraId="64F64D4C" w14:textId="77777777" w:rsidR="00C43E13" w:rsidRPr="00F80BC7" w:rsidRDefault="00C43E13" w:rsidP="00C43E13">
            <w:pPr>
              <w:pStyle w:val="Default"/>
              <w:jc w:val="both"/>
              <w:rPr>
                <w:color w:val="auto"/>
              </w:rPr>
            </w:pPr>
            <w:r w:rsidRPr="00F80BC7">
              <w:rPr>
                <w:color w:val="auto"/>
              </w:rPr>
              <w:t>км</w:t>
            </w:r>
          </w:p>
        </w:tc>
        <w:tc>
          <w:tcPr>
            <w:tcW w:w="1200" w:type="dxa"/>
          </w:tcPr>
          <w:p w14:paraId="58004CDA" w14:textId="77777777" w:rsidR="00C43E13" w:rsidRPr="00F80BC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20,0</w:t>
            </w:r>
          </w:p>
        </w:tc>
        <w:tc>
          <w:tcPr>
            <w:tcW w:w="1417" w:type="dxa"/>
          </w:tcPr>
          <w:p w14:paraId="1E9124C8" w14:textId="77777777" w:rsidR="00C43E13" w:rsidRPr="00F80BC7" w:rsidRDefault="00C43E13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413CE17A" w14:textId="77777777" w:rsidR="00C43E13" w:rsidRPr="00F80BC7" w:rsidRDefault="00C43E13" w:rsidP="00C43E13">
            <w:pPr>
              <w:pStyle w:val="Default"/>
              <w:jc w:val="both"/>
              <w:rPr>
                <w:color w:val="auto"/>
              </w:rPr>
            </w:pPr>
          </w:p>
        </w:tc>
      </w:tr>
      <w:tr w:rsidR="00103603" w:rsidRPr="00F80BC7" w14:paraId="7AAF7D94" w14:textId="77777777" w:rsidTr="00103603">
        <w:tc>
          <w:tcPr>
            <w:tcW w:w="540" w:type="dxa"/>
          </w:tcPr>
          <w:p w14:paraId="1C2492EB" w14:textId="77777777" w:rsidR="00103603" w:rsidRPr="00F80BC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79" w:type="dxa"/>
          </w:tcPr>
          <w:p w14:paraId="4224F67F" w14:textId="77777777" w:rsidR="00103603" w:rsidRPr="00F80BC7" w:rsidRDefault="00103603" w:rsidP="00C43E13">
            <w:pPr>
              <w:pStyle w:val="Default"/>
              <w:jc w:val="both"/>
              <w:rPr>
                <w:color w:val="auto"/>
              </w:rPr>
            </w:pPr>
            <w:r w:rsidRPr="00F80BC7">
              <w:rPr>
                <w:color w:val="auto"/>
              </w:rPr>
              <w:t>Обустройство светильников ночного горения</w:t>
            </w:r>
            <w:r w:rsidR="00F80BC7">
              <w:rPr>
                <w:color w:val="auto"/>
              </w:rPr>
              <w:t xml:space="preserve"> на дорогах</w:t>
            </w:r>
          </w:p>
        </w:tc>
        <w:tc>
          <w:tcPr>
            <w:tcW w:w="1292" w:type="dxa"/>
          </w:tcPr>
          <w:p w14:paraId="1F1137A9" w14:textId="77777777" w:rsidR="00103603" w:rsidRPr="00F80BC7" w:rsidRDefault="00103603" w:rsidP="00C43E13">
            <w:pPr>
              <w:pStyle w:val="Default"/>
              <w:jc w:val="both"/>
              <w:rPr>
                <w:color w:val="auto"/>
              </w:rPr>
            </w:pPr>
            <w:r w:rsidRPr="00F80BC7">
              <w:rPr>
                <w:color w:val="auto"/>
              </w:rPr>
              <w:t>км</w:t>
            </w:r>
          </w:p>
        </w:tc>
        <w:tc>
          <w:tcPr>
            <w:tcW w:w="1200" w:type="dxa"/>
          </w:tcPr>
          <w:p w14:paraId="729119D8" w14:textId="77777777" w:rsidR="00103603" w:rsidRPr="00F80BC7" w:rsidRDefault="00103603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4399704D" w14:textId="77777777" w:rsidR="00103603" w:rsidRPr="00F80BC7" w:rsidRDefault="00103603" w:rsidP="00C43E13">
            <w:pPr>
              <w:pStyle w:val="Default"/>
              <w:jc w:val="both"/>
              <w:rPr>
                <w:color w:val="auto"/>
              </w:rPr>
            </w:pPr>
            <w:r w:rsidRPr="00F80BC7">
              <w:rPr>
                <w:color w:val="auto"/>
              </w:rPr>
              <w:t>25,5</w:t>
            </w:r>
          </w:p>
        </w:tc>
        <w:tc>
          <w:tcPr>
            <w:tcW w:w="1276" w:type="dxa"/>
          </w:tcPr>
          <w:p w14:paraId="70760520" w14:textId="77777777" w:rsidR="00103603" w:rsidRPr="00F80BC7" w:rsidRDefault="00103603" w:rsidP="00C43E13">
            <w:pPr>
              <w:pStyle w:val="Default"/>
              <w:jc w:val="both"/>
              <w:rPr>
                <w:color w:val="auto"/>
              </w:rPr>
            </w:pPr>
          </w:p>
        </w:tc>
      </w:tr>
      <w:tr w:rsidR="00103603" w:rsidRPr="00F80BC7" w14:paraId="73C48D26" w14:textId="77777777" w:rsidTr="00103603">
        <w:tc>
          <w:tcPr>
            <w:tcW w:w="540" w:type="dxa"/>
          </w:tcPr>
          <w:p w14:paraId="397198C4" w14:textId="77777777" w:rsidR="00103603" w:rsidRPr="00F80BC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679" w:type="dxa"/>
          </w:tcPr>
          <w:p w14:paraId="55FE76BC" w14:textId="77777777" w:rsidR="00103603" w:rsidRPr="00F80BC7" w:rsidRDefault="00103603" w:rsidP="00C43E13">
            <w:pPr>
              <w:pStyle w:val="Default"/>
              <w:jc w:val="both"/>
              <w:rPr>
                <w:color w:val="auto"/>
              </w:rPr>
            </w:pPr>
            <w:r w:rsidRPr="00F80BC7">
              <w:rPr>
                <w:color w:val="auto"/>
              </w:rPr>
              <w:t>Установка дорожных знаков</w:t>
            </w:r>
          </w:p>
        </w:tc>
        <w:tc>
          <w:tcPr>
            <w:tcW w:w="1292" w:type="dxa"/>
          </w:tcPr>
          <w:p w14:paraId="1E1DFAD7" w14:textId="77777777" w:rsidR="00103603" w:rsidRPr="00F80BC7" w:rsidRDefault="002D11B6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103603" w:rsidRPr="00F80BC7">
              <w:rPr>
                <w:color w:val="auto"/>
              </w:rPr>
              <w:t>т</w:t>
            </w:r>
            <w:r>
              <w:rPr>
                <w:color w:val="auto"/>
              </w:rPr>
              <w:t>.</w:t>
            </w:r>
          </w:p>
        </w:tc>
        <w:tc>
          <w:tcPr>
            <w:tcW w:w="1200" w:type="dxa"/>
          </w:tcPr>
          <w:p w14:paraId="7F2CDD33" w14:textId="77777777" w:rsidR="00103603" w:rsidRPr="00F80BC7" w:rsidRDefault="00103603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772ED839" w14:textId="77777777" w:rsidR="00103603" w:rsidRPr="00F80BC7" w:rsidRDefault="00103603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5B29F5B8" w14:textId="77777777" w:rsidR="00103603" w:rsidRPr="00F80BC7" w:rsidRDefault="00103603" w:rsidP="00C43E13">
            <w:pPr>
              <w:pStyle w:val="Default"/>
              <w:jc w:val="both"/>
              <w:rPr>
                <w:color w:val="auto"/>
              </w:rPr>
            </w:pPr>
            <w:r w:rsidRPr="00F80BC7">
              <w:rPr>
                <w:color w:val="auto"/>
              </w:rPr>
              <w:t>30</w:t>
            </w:r>
          </w:p>
        </w:tc>
      </w:tr>
      <w:tr w:rsidR="00F80BC7" w:rsidRPr="00F80BC7" w14:paraId="128307B0" w14:textId="77777777" w:rsidTr="00103603">
        <w:tc>
          <w:tcPr>
            <w:tcW w:w="540" w:type="dxa"/>
          </w:tcPr>
          <w:p w14:paraId="5667EDEE" w14:textId="77777777" w:rsidR="00F80BC7" w:rsidRPr="00F80BC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679" w:type="dxa"/>
          </w:tcPr>
          <w:p w14:paraId="6C1F9881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Обустройство пешеходных дорожек</w:t>
            </w:r>
          </w:p>
        </w:tc>
        <w:tc>
          <w:tcPr>
            <w:tcW w:w="1292" w:type="dxa"/>
          </w:tcPr>
          <w:p w14:paraId="132A6CED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км</w:t>
            </w:r>
          </w:p>
        </w:tc>
        <w:tc>
          <w:tcPr>
            <w:tcW w:w="1200" w:type="dxa"/>
          </w:tcPr>
          <w:p w14:paraId="5DA16E7A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417" w:type="dxa"/>
          </w:tcPr>
          <w:p w14:paraId="151828DF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5AE4B1BA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</w:tr>
      <w:tr w:rsidR="00F80BC7" w:rsidRPr="00F80BC7" w14:paraId="4F3496B6" w14:textId="77777777" w:rsidTr="00103603">
        <w:tc>
          <w:tcPr>
            <w:tcW w:w="540" w:type="dxa"/>
          </w:tcPr>
          <w:p w14:paraId="47CA999E" w14:textId="77777777" w:rsidR="00F80BC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679" w:type="dxa"/>
          </w:tcPr>
          <w:p w14:paraId="42742275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Паспортизация автомобильных дорог</w:t>
            </w:r>
          </w:p>
        </w:tc>
        <w:tc>
          <w:tcPr>
            <w:tcW w:w="1292" w:type="dxa"/>
          </w:tcPr>
          <w:p w14:paraId="7C5AB718" w14:textId="77777777" w:rsidR="00F80BC7" w:rsidRDefault="002D11B6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F80BC7">
              <w:rPr>
                <w:color w:val="auto"/>
              </w:rPr>
              <w:t>т</w:t>
            </w:r>
            <w:r>
              <w:rPr>
                <w:color w:val="auto"/>
              </w:rPr>
              <w:t>.</w:t>
            </w:r>
          </w:p>
        </w:tc>
        <w:tc>
          <w:tcPr>
            <w:tcW w:w="1200" w:type="dxa"/>
          </w:tcPr>
          <w:p w14:paraId="3F2F16B2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0C8671A0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76" w:type="dxa"/>
          </w:tcPr>
          <w:p w14:paraId="1CC1BB21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</w:tr>
      <w:tr w:rsidR="00F80BC7" w:rsidRPr="00F80BC7" w14:paraId="296757DD" w14:textId="77777777" w:rsidTr="00103603">
        <w:tc>
          <w:tcPr>
            <w:tcW w:w="540" w:type="dxa"/>
          </w:tcPr>
          <w:p w14:paraId="2F86A706" w14:textId="77777777" w:rsidR="00F80BC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679" w:type="dxa"/>
          </w:tcPr>
          <w:p w14:paraId="5BC26207" w14:textId="77777777" w:rsidR="00F80BC7" w:rsidRDefault="00F80BC7" w:rsidP="00CF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автомобильных дорог поселения (заделка выбоин, трещин, деформаций в асфальтобетонном полотне)</w:t>
            </w:r>
          </w:p>
        </w:tc>
        <w:tc>
          <w:tcPr>
            <w:tcW w:w="1292" w:type="dxa"/>
          </w:tcPr>
          <w:p w14:paraId="4B378002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км</w:t>
            </w:r>
          </w:p>
        </w:tc>
        <w:tc>
          <w:tcPr>
            <w:tcW w:w="1200" w:type="dxa"/>
          </w:tcPr>
          <w:p w14:paraId="2B36A1EC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69EEA25D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30,0</w:t>
            </w:r>
          </w:p>
        </w:tc>
        <w:tc>
          <w:tcPr>
            <w:tcW w:w="1276" w:type="dxa"/>
          </w:tcPr>
          <w:p w14:paraId="02D7BC81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</w:tr>
      <w:tr w:rsidR="00F80BC7" w:rsidRPr="00F80BC7" w14:paraId="5FB4EF2E" w14:textId="77777777" w:rsidTr="00103603">
        <w:tc>
          <w:tcPr>
            <w:tcW w:w="540" w:type="dxa"/>
          </w:tcPr>
          <w:p w14:paraId="7CA27933" w14:textId="77777777" w:rsidR="00F80BC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679" w:type="dxa"/>
          </w:tcPr>
          <w:p w14:paraId="0010880D" w14:textId="77777777" w:rsidR="00F80BC7" w:rsidRDefault="00F80BC7" w:rsidP="00CF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1292" w:type="dxa"/>
          </w:tcPr>
          <w:p w14:paraId="15400B34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1200" w:type="dxa"/>
          </w:tcPr>
          <w:p w14:paraId="54FA915F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2BA7DBF3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61ADB2E5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5000,0</w:t>
            </w:r>
          </w:p>
        </w:tc>
      </w:tr>
      <w:tr w:rsidR="00F80BC7" w:rsidRPr="00F80BC7" w14:paraId="13777731" w14:textId="77777777" w:rsidTr="00103603">
        <w:tc>
          <w:tcPr>
            <w:tcW w:w="540" w:type="dxa"/>
          </w:tcPr>
          <w:p w14:paraId="3B489872" w14:textId="77777777" w:rsidR="00F80BC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679" w:type="dxa"/>
          </w:tcPr>
          <w:p w14:paraId="6B0D13FF" w14:textId="77777777" w:rsidR="00F80BC7" w:rsidRDefault="00F80BC7" w:rsidP="00CF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грунтовых дорог пгт Даровской и сельских населенных пунктов</w:t>
            </w:r>
          </w:p>
        </w:tc>
        <w:tc>
          <w:tcPr>
            <w:tcW w:w="1292" w:type="dxa"/>
          </w:tcPr>
          <w:p w14:paraId="6FC4FB85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км</w:t>
            </w:r>
          </w:p>
        </w:tc>
        <w:tc>
          <w:tcPr>
            <w:tcW w:w="1200" w:type="dxa"/>
          </w:tcPr>
          <w:p w14:paraId="72F20E15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4B1323B4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35,0</w:t>
            </w:r>
          </w:p>
        </w:tc>
        <w:tc>
          <w:tcPr>
            <w:tcW w:w="1276" w:type="dxa"/>
          </w:tcPr>
          <w:p w14:paraId="384D95C5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</w:tr>
      <w:tr w:rsidR="00F80BC7" w:rsidRPr="00F80BC7" w14:paraId="1ED89845" w14:textId="77777777" w:rsidTr="00103603">
        <w:tc>
          <w:tcPr>
            <w:tcW w:w="540" w:type="dxa"/>
          </w:tcPr>
          <w:p w14:paraId="6924575C" w14:textId="77777777" w:rsidR="00F80BC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679" w:type="dxa"/>
          </w:tcPr>
          <w:p w14:paraId="323845FB" w14:textId="77777777" w:rsidR="00F80BC7" w:rsidRDefault="00F80BC7" w:rsidP="00CF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водоотводящих канав в придорожной полосе</w:t>
            </w:r>
          </w:p>
        </w:tc>
        <w:tc>
          <w:tcPr>
            <w:tcW w:w="1292" w:type="dxa"/>
          </w:tcPr>
          <w:p w14:paraId="33E174B1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E26BD7">
              <w:rPr>
                <w:color w:val="auto"/>
              </w:rPr>
              <w:t>м</w:t>
            </w:r>
          </w:p>
        </w:tc>
        <w:tc>
          <w:tcPr>
            <w:tcW w:w="1200" w:type="dxa"/>
          </w:tcPr>
          <w:p w14:paraId="6B468137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1417" w:type="dxa"/>
          </w:tcPr>
          <w:p w14:paraId="0AD80FCC" w14:textId="77777777" w:rsid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1DE2BF7B" w14:textId="77777777" w:rsidR="00F80BC7" w:rsidRPr="00F80BC7" w:rsidRDefault="00F80BC7" w:rsidP="00C43E13">
            <w:pPr>
              <w:pStyle w:val="Default"/>
              <w:jc w:val="both"/>
              <w:rPr>
                <w:color w:val="auto"/>
              </w:rPr>
            </w:pPr>
          </w:p>
        </w:tc>
      </w:tr>
      <w:tr w:rsidR="00E26BD7" w:rsidRPr="00F80BC7" w14:paraId="1CE8002A" w14:textId="77777777" w:rsidTr="00103603">
        <w:tc>
          <w:tcPr>
            <w:tcW w:w="540" w:type="dxa"/>
          </w:tcPr>
          <w:p w14:paraId="76564696" w14:textId="77777777" w:rsidR="00E26BD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679" w:type="dxa"/>
          </w:tcPr>
          <w:p w14:paraId="66DED92F" w14:textId="77777777" w:rsidR="00E26BD7" w:rsidRDefault="00E26BD7" w:rsidP="00E2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 общего пользования местного значения</w:t>
            </w:r>
          </w:p>
        </w:tc>
        <w:tc>
          <w:tcPr>
            <w:tcW w:w="1292" w:type="dxa"/>
          </w:tcPr>
          <w:p w14:paraId="0E3EC11C" w14:textId="77777777" w:rsidR="00E26BD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км</w:t>
            </w:r>
          </w:p>
        </w:tc>
        <w:tc>
          <w:tcPr>
            <w:tcW w:w="1200" w:type="dxa"/>
          </w:tcPr>
          <w:p w14:paraId="18830B44" w14:textId="77777777" w:rsidR="00E26BD7" w:rsidRDefault="00E26BD7" w:rsidP="00C43E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81,05</w:t>
            </w:r>
          </w:p>
        </w:tc>
        <w:tc>
          <w:tcPr>
            <w:tcW w:w="1417" w:type="dxa"/>
          </w:tcPr>
          <w:p w14:paraId="7653FD1A" w14:textId="77777777" w:rsidR="00E26BD7" w:rsidRDefault="00E26BD7" w:rsidP="00C43E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0F21C0A4" w14:textId="77777777" w:rsidR="00E26BD7" w:rsidRPr="00F80BC7" w:rsidRDefault="00E26BD7" w:rsidP="00C43E13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0B5B01A9" w14:textId="77777777" w:rsidR="00C43E13" w:rsidRPr="00C43E13" w:rsidRDefault="00C43E13" w:rsidP="00C43E13">
      <w:pPr>
        <w:pStyle w:val="Default"/>
        <w:jc w:val="both"/>
        <w:rPr>
          <w:color w:val="auto"/>
        </w:rPr>
      </w:pPr>
    </w:p>
    <w:p w14:paraId="3D5B5EED" w14:textId="77777777" w:rsidR="001D73F5" w:rsidRDefault="001D73F5" w:rsidP="001D73F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75557C37" w14:textId="77777777" w:rsidR="001D73F5" w:rsidRDefault="001D73F5" w:rsidP="001D73F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6B8B4D2D" w14:textId="77777777" w:rsidR="00715599" w:rsidRDefault="00715599" w:rsidP="00715599">
      <w:pPr>
        <w:pStyle w:val="Default"/>
        <w:jc w:val="center"/>
        <w:rPr>
          <w:b/>
          <w:color w:val="auto"/>
          <w:sz w:val="28"/>
          <w:szCs w:val="28"/>
        </w:rPr>
        <w:sectPr w:rsidR="00715599" w:rsidSect="009E18CE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14:paraId="5A1CB9A6" w14:textId="77777777" w:rsidR="00715599" w:rsidRPr="00715599" w:rsidRDefault="004D2F82" w:rsidP="0071559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lastRenderedPageBreak/>
        <w:t>VII</w:t>
      </w:r>
      <w:r w:rsidR="00715599">
        <w:rPr>
          <w:b/>
          <w:color w:val="auto"/>
          <w:sz w:val="28"/>
          <w:szCs w:val="28"/>
        </w:rPr>
        <w:t>. Объёмы и источники финансирования мероприятий по проектированию строительству, реконструкции, ремонту объектов транспортной инфраструктуры Даровского городского поселения</w:t>
      </w:r>
    </w:p>
    <w:p w14:paraId="1B0AEA5A" w14:textId="77777777" w:rsidR="00715599" w:rsidRDefault="00715599" w:rsidP="00715599">
      <w:pPr>
        <w:pStyle w:val="Default"/>
        <w:jc w:val="right"/>
        <w:rPr>
          <w:color w:val="auto"/>
          <w:sz w:val="28"/>
          <w:szCs w:val="28"/>
        </w:rPr>
      </w:pPr>
    </w:p>
    <w:p w14:paraId="0CCD3865" w14:textId="77777777" w:rsidR="00E26BD7" w:rsidRDefault="009B71A9" w:rsidP="00715599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№ 7</w:t>
      </w:r>
    </w:p>
    <w:p w14:paraId="37F928EC" w14:textId="77777777" w:rsidR="00D96E18" w:rsidRDefault="00D96E18" w:rsidP="00715599">
      <w:pPr>
        <w:pStyle w:val="Default"/>
        <w:jc w:val="right"/>
        <w:rPr>
          <w:color w:val="auto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1134"/>
        <w:gridCol w:w="992"/>
        <w:gridCol w:w="1134"/>
        <w:gridCol w:w="1134"/>
        <w:gridCol w:w="992"/>
        <w:gridCol w:w="1134"/>
        <w:gridCol w:w="1418"/>
        <w:gridCol w:w="1418"/>
      </w:tblGrid>
      <w:tr w:rsidR="00CF0F27" w:rsidRPr="00901A7B" w14:paraId="3FDABA72" w14:textId="77777777" w:rsidTr="00CF0F27">
        <w:tc>
          <w:tcPr>
            <w:tcW w:w="534" w:type="dxa"/>
          </w:tcPr>
          <w:p w14:paraId="6CA3C258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14:paraId="6163974A" w14:textId="77777777" w:rsidR="00CF0F27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4AFCC52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273E48D9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14:paraId="1B7D6541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34A23FD6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14:paraId="4F77CAAF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1A78287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2473E8C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23761F8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1B62A27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747C09CF" w14:textId="77777777" w:rsidR="00CF0F27" w:rsidRPr="00901A7B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418" w:type="dxa"/>
          </w:tcPr>
          <w:p w14:paraId="55913CEA" w14:textId="77777777" w:rsidR="00CF0F27" w:rsidRDefault="00CF0F27" w:rsidP="0090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F0F27" w:rsidRPr="00901A7B" w14:paraId="57255479" w14:textId="77777777" w:rsidTr="00CF0F27">
        <w:tc>
          <w:tcPr>
            <w:tcW w:w="534" w:type="dxa"/>
          </w:tcPr>
          <w:p w14:paraId="452F6E4C" w14:textId="77777777" w:rsidR="00CF0F27" w:rsidRPr="00901A7B" w:rsidRDefault="00CF0F27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7A72D01" w14:textId="77777777" w:rsidR="00CF0F27" w:rsidRPr="00901A7B" w:rsidRDefault="00CF0F27" w:rsidP="00E26BD7">
            <w:pPr>
              <w:pStyle w:val="Default"/>
              <w:jc w:val="both"/>
              <w:rPr>
                <w:color w:val="auto"/>
              </w:rPr>
            </w:pPr>
            <w:r w:rsidRPr="00901A7B">
              <w:rPr>
                <w:color w:val="auto"/>
              </w:rPr>
              <w:t xml:space="preserve">Ремонт </w:t>
            </w:r>
            <w:r>
              <w:rPr>
                <w:color w:val="auto"/>
              </w:rPr>
              <w:t xml:space="preserve">асфальтобетонного покрытия автомобильных дорог общего пользования местного значения </w:t>
            </w:r>
          </w:p>
        </w:tc>
        <w:tc>
          <w:tcPr>
            <w:tcW w:w="2268" w:type="dxa"/>
          </w:tcPr>
          <w:p w14:paraId="73765F92" w14:textId="77777777" w:rsidR="00CF0F27" w:rsidRPr="00901A7B" w:rsidRDefault="00CF0F27" w:rsidP="0090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дорожного полотна, безопасное движение</w:t>
            </w:r>
          </w:p>
        </w:tc>
        <w:tc>
          <w:tcPr>
            <w:tcW w:w="1134" w:type="dxa"/>
          </w:tcPr>
          <w:p w14:paraId="1F3D4692" w14:textId="77777777" w:rsidR="00CF0F27" w:rsidRPr="00901A7B" w:rsidRDefault="00CF0F27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64000,0</w:t>
            </w:r>
          </w:p>
        </w:tc>
        <w:tc>
          <w:tcPr>
            <w:tcW w:w="992" w:type="dxa"/>
          </w:tcPr>
          <w:p w14:paraId="0CC9237D" w14:textId="77777777" w:rsidR="00CF0F27" w:rsidRPr="00901A7B" w:rsidRDefault="00CF0F27" w:rsidP="0091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14:paraId="1B631AB9" w14:textId="77777777" w:rsidR="00CF0F27" w:rsidRPr="00901A7B" w:rsidRDefault="00CF0F27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4" w:type="dxa"/>
          </w:tcPr>
          <w:p w14:paraId="4404FA68" w14:textId="77777777" w:rsidR="00CF0F27" w:rsidRPr="00901A7B" w:rsidRDefault="00CF0F27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992" w:type="dxa"/>
          </w:tcPr>
          <w:p w14:paraId="0E074166" w14:textId="77777777" w:rsidR="00CF0F27" w:rsidRPr="00901A7B" w:rsidRDefault="00CF0F27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</w:tcPr>
          <w:p w14:paraId="4764A2D2" w14:textId="77777777" w:rsidR="00CF0F27" w:rsidRPr="00901A7B" w:rsidRDefault="00CF0F27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418" w:type="dxa"/>
          </w:tcPr>
          <w:p w14:paraId="7AC7380A" w14:textId="77777777" w:rsidR="00CF0F27" w:rsidRPr="00901A7B" w:rsidRDefault="00CF0F27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418" w:type="dxa"/>
          </w:tcPr>
          <w:p w14:paraId="47BDCB19" w14:textId="77777777" w:rsidR="00CF0F27" w:rsidRDefault="00CF0F27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111B9B40" w14:textId="77777777" w:rsidTr="00CF0F27">
        <w:tc>
          <w:tcPr>
            <w:tcW w:w="534" w:type="dxa"/>
          </w:tcPr>
          <w:p w14:paraId="4E26905B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87CCA33" w14:textId="77777777" w:rsidR="00D96E18" w:rsidRPr="00901A7B" w:rsidRDefault="00D96E18" w:rsidP="00CF0F27">
            <w:pPr>
              <w:pStyle w:val="Default"/>
              <w:jc w:val="both"/>
              <w:rPr>
                <w:color w:val="auto"/>
              </w:rPr>
            </w:pPr>
            <w:r w:rsidRPr="00901A7B">
              <w:rPr>
                <w:color w:val="auto"/>
              </w:rPr>
              <w:t>Обустройство светильников ночного горения</w:t>
            </w:r>
          </w:p>
        </w:tc>
        <w:tc>
          <w:tcPr>
            <w:tcW w:w="2268" w:type="dxa"/>
          </w:tcPr>
          <w:p w14:paraId="2665E9E2" w14:textId="77777777" w:rsidR="00D96E18" w:rsidRPr="00901A7B" w:rsidRDefault="00D96E18" w:rsidP="00CF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движение в темное время суток</w:t>
            </w:r>
          </w:p>
        </w:tc>
        <w:tc>
          <w:tcPr>
            <w:tcW w:w="1134" w:type="dxa"/>
          </w:tcPr>
          <w:p w14:paraId="2ECA5766" w14:textId="77777777" w:rsidR="00D96E18" w:rsidRPr="00901A7B" w:rsidRDefault="00D96E18" w:rsidP="0002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2387A4CB" w14:textId="77777777" w:rsidR="00D96E18" w:rsidRPr="00901A7B" w:rsidRDefault="00025C4D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E1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25C9D730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4B51254D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14:paraId="0310E526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3A33A50B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14:paraId="6A4F605A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18" w:type="dxa"/>
          </w:tcPr>
          <w:p w14:paraId="023046DF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72F75A9A" w14:textId="77777777" w:rsidTr="00CF0F27">
        <w:tc>
          <w:tcPr>
            <w:tcW w:w="534" w:type="dxa"/>
          </w:tcPr>
          <w:p w14:paraId="6B1FAF9B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39A0B77C" w14:textId="77777777" w:rsidR="00D96E18" w:rsidRPr="00901A7B" w:rsidRDefault="00D96E18" w:rsidP="00CF0F27">
            <w:pPr>
              <w:pStyle w:val="Default"/>
              <w:jc w:val="both"/>
              <w:rPr>
                <w:color w:val="auto"/>
              </w:rPr>
            </w:pPr>
            <w:r w:rsidRPr="00901A7B">
              <w:rPr>
                <w:color w:val="auto"/>
              </w:rPr>
              <w:t>Установка дорожных знаков</w:t>
            </w:r>
          </w:p>
        </w:tc>
        <w:tc>
          <w:tcPr>
            <w:tcW w:w="2268" w:type="dxa"/>
          </w:tcPr>
          <w:p w14:paraId="65ABD25B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движение</w:t>
            </w:r>
          </w:p>
        </w:tc>
        <w:tc>
          <w:tcPr>
            <w:tcW w:w="1134" w:type="dxa"/>
          </w:tcPr>
          <w:p w14:paraId="0BB1E3C0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</w:tcPr>
          <w:p w14:paraId="427AE570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7FC0C55D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21606C29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0B221F9D" w14:textId="77777777" w:rsidR="00D96E18" w:rsidRPr="00901A7B" w:rsidRDefault="00D96E18" w:rsidP="005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37237EC9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67C3BA10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14:paraId="5AC5D7DF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27CF39C9" w14:textId="77777777" w:rsidTr="00CF0F27">
        <w:tc>
          <w:tcPr>
            <w:tcW w:w="534" w:type="dxa"/>
          </w:tcPr>
          <w:p w14:paraId="165BC8EC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A37CCB1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пешеходных и велосипедных дорожек</w:t>
            </w:r>
          </w:p>
        </w:tc>
        <w:tc>
          <w:tcPr>
            <w:tcW w:w="2268" w:type="dxa"/>
          </w:tcPr>
          <w:p w14:paraId="29B47CAA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движение пешеходов</w:t>
            </w:r>
          </w:p>
        </w:tc>
        <w:tc>
          <w:tcPr>
            <w:tcW w:w="1134" w:type="dxa"/>
          </w:tcPr>
          <w:p w14:paraId="0C1F61D9" w14:textId="77777777" w:rsidR="00D96E18" w:rsidRPr="00901A7B" w:rsidRDefault="003A6FDB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96E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AF97E60" w14:textId="77777777" w:rsidR="00D96E18" w:rsidRPr="00901A7B" w:rsidRDefault="003A6FDB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071F9B9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6F8607AB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03E126AF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14:paraId="6F95A8EA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</w:tcPr>
          <w:p w14:paraId="5B7E12B1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14:paraId="0E9FE98B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199B4167" w14:textId="77777777" w:rsidTr="00CF0F27">
        <w:tc>
          <w:tcPr>
            <w:tcW w:w="534" w:type="dxa"/>
          </w:tcPr>
          <w:p w14:paraId="53E8A803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1F826CAF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2268" w:type="dxa"/>
          </w:tcPr>
          <w:p w14:paraId="69903722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Бесперебойное движение автотранспорта, доставка грузов.</w:t>
            </w:r>
          </w:p>
        </w:tc>
        <w:tc>
          <w:tcPr>
            <w:tcW w:w="1134" w:type="dxa"/>
          </w:tcPr>
          <w:p w14:paraId="5CA01114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14050,0</w:t>
            </w:r>
          </w:p>
        </w:tc>
        <w:tc>
          <w:tcPr>
            <w:tcW w:w="992" w:type="dxa"/>
          </w:tcPr>
          <w:p w14:paraId="03BC2488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63D216F9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14:paraId="0DC836B0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</w:tcPr>
          <w:p w14:paraId="54E6A473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14:paraId="2F3FB78E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418" w:type="dxa"/>
          </w:tcPr>
          <w:p w14:paraId="3A718C04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418" w:type="dxa"/>
          </w:tcPr>
          <w:p w14:paraId="31154F98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32C65AED" w14:textId="77777777" w:rsidTr="00CF0F27">
        <w:tc>
          <w:tcPr>
            <w:tcW w:w="534" w:type="dxa"/>
          </w:tcPr>
          <w:p w14:paraId="7428D552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D8CA0E0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2268" w:type="dxa"/>
          </w:tcPr>
          <w:p w14:paraId="77049567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движение</w:t>
            </w:r>
          </w:p>
        </w:tc>
        <w:tc>
          <w:tcPr>
            <w:tcW w:w="1134" w:type="dxa"/>
          </w:tcPr>
          <w:p w14:paraId="05E47D11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7700,0</w:t>
            </w:r>
          </w:p>
        </w:tc>
        <w:tc>
          <w:tcPr>
            <w:tcW w:w="992" w:type="dxa"/>
          </w:tcPr>
          <w:p w14:paraId="299EB757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C46FE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C5591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14:paraId="761B669A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C145D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</w:tcPr>
          <w:p w14:paraId="5FE5F559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8" w:type="dxa"/>
          </w:tcPr>
          <w:p w14:paraId="14022EB4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42F512C3" w14:textId="77777777" w:rsidTr="00CF0F27">
        <w:tc>
          <w:tcPr>
            <w:tcW w:w="534" w:type="dxa"/>
          </w:tcPr>
          <w:p w14:paraId="7E9AFE06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1B103AC5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грунтовых дорог пгт Даровской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сельских населенных пунктов</w:t>
            </w:r>
          </w:p>
        </w:tc>
        <w:tc>
          <w:tcPr>
            <w:tcW w:w="2268" w:type="dxa"/>
          </w:tcPr>
          <w:p w14:paraId="58AB6484" w14:textId="77777777" w:rsidR="00D96E18" w:rsidRDefault="00D96E18" w:rsidP="0019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Круглогодичное бесперебойное движение по улицам</w:t>
            </w:r>
          </w:p>
        </w:tc>
        <w:tc>
          <w:tcPr>
            <w:tcW w:w="1134" w:type="dxa"/>
          </w:tcPr>
          <w:p w14:paraId="423C0AB3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992" w:type="dxa"/>
          </w:tcPr>
          <w:p w14:paraId="14733A57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1CFC2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2BDC0923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575E61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39CC80D6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14:paraId="75776429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14:paraId="004A719C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4D0E38B6" w14:textId="77777777" w:rsidTr="00CF0F27">
        <w:tc>
          <w:tcPr>
            <w:tcW w:w="534" w:type="dxa"/>
          </w:tcPr>
          <w:p w14:paraId="4EDD994F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264F4517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водоотводящих канав в придорожной полосе</w:t>
            </w:r>
          </w:p>
        </w:tc>
        <w:tc>
          <w:tcPr>
            <w:tcW w:w="2268" w:type="dxa"/>
          </w:tcPr>
          <w:p w14:paraId="4A1A5195" w14:textId="77777777" w:rsidR="00D96E18" w:rsidRDefault="00D96E18" w:rsidP="0019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автодорог</w:t>
            </w:r>
          </w:p>
        </w:tc>
        <w:tc>
          <w:tcPr>
            <w:tcW w:w="1134" w:type="dxa"/>
          </w:tcPr>
          <w:p w14:paraId="6EB88CE1" w14:textId="77777777" w:rsidR="00D96E18" w:rsidRPr="00901A7B" w:rsidRDefault="00025C4D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6E1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39018614" w14:textId="77777777" w:rsidR="00D96E18" w:rsidRDefault="00025C4D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E1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0A818E4D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CDC11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64D34593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18210A99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14:paraId="46A03C2A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14:paraId="0C30F406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61209019" w14:textId="77777777" w:rsidTr="00CF0F27">
        <w:tc>
          <w:tcPr>
            <w:tcW w:w="534" w:type="dxa"/>
          </w:tcPr>
          <w:p w14:paraId="35A2703D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33B8B0FF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Паспортизация автомобильных дорог местного значения</w:t>
            </w:r>
          </w:p>
        </w:tc>
        <w:tc>
          <w:tcPr>
            <w:tcW w:w="2268" w:type="dxa"/>
          </w:tcPr>
          <w:p w14:paraId="4F6B0280" w14:textId="77777777" w:rsidR="00D96E18" w:rsidRDefault="00D96E18" w:rsidP="0019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дорог в собственность, контроль за сохранностью автомобильных дорог</w:t>
            </w:r>
          </w:p>
        </w:tc>
        <w:tc>
          <w:tcPr>
            <w:tcW w:w="1134" w:type="dxa"/>
          </w:tcPr>
          <w:p w14:paraId="574BB680" w14:textId="77777777" w:rsidR="00D96E18" w:rsidRPr="00901A7B" w:rsidRDefault="00D96E18" w:rsidP="0002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EA529B7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3E0374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73177F42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677A0C92" w14:textId="77777777" w:rsidR="00D96E18" w:rsidRDefault="00025C4D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0413825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113CDFD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FD247FE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239E6667" w14:textId="77777777" w:rsidTr="00CF0F27">
        <w:tc>
          <w:tcPr>
            <w:tcW w:w="534" w:type="dxa"/>
          </w:tcPr>
          <w:p w14:paraId="3944EB18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23FBD3A8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автомобильных дорог поселения (заделка выбоин, трещин, деформаций в асфальтобетонном полотне)</w:t>
            </w:r>
          </w:p>
        </w:tc>
        <w:tc>
          <w:tcPr>
            <w:tcW w:w="2268" w:type="dxa"/>
          </w:tcPr>
          <w:p w14:paraId="0EF3A901" w14:textId="77777777" w:rsidR="00D96E18" w:rsidRPr="00901A7B" w:rsidRDefault="00D96E18" w:rsidP="00CF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дорожного полотна, безопасное движение</w:t>
            </w:r>
          </w:p>
        </w:tc>
        <w:tc>
          <w:tcPr>
            <w:tcW w:w="1134" w:type="dxa"/>
          </w:tcPr>
          <w:p w14:paraId="34A73E17" w14:textId="77777777" w:rsidR="00D96E18" w:rsidRPr="00901A7B" w:rsidRDefault="00D96E18" w:rsidP="0002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F05D113" w14:textId="77777777" w:rsidR="00D96E18" w:rsidRDefault="00D96E18" w:rsidP="0002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327BC6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4C34BC6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133EB3B0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678028B9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14:paraId="3AA72D7B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14:paraId="3A888D38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6E18" w:rsidRPr="00901A7B" w14:paraId="73BDE8BC" w14:textId="77777777" w:rsidTr="00CF0F27">
        <w:tc>
          <w:tcPr>
            <w:tcW w:w="5211" w:type="dxa"/>
            <w:gridSpan w:val="3"/>
          </w:tcPr>
          <w:p w14:paraId="0ECB34B8" w14:textId="77777777" w:rsidR="00D96E18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4B22C45" w14:textId="77777777" w:rsidR="00D96E18" w:rsidRPr="00901A7B" w:rsidRDefault="00D96E18" w:rsidP="003A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A6F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62591A19" w14:textId="77777777" w:rsidR="00D96E18" w:rsidRPr="00901A7B" w:rsidRDefault="00D96E18" w:rsidP="003A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A6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4B126B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9280,0</w:t>
            </w:r>
          </w:p>
        </w:tc>
        <w:tc>
          <w:tcPr>
            <w:tcW w:w="1134" w:type="dxa"/>
          </w:tcPr>
          <w:p w14:paraId="4E0E4479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10590,0</w:t>
            </w:r>
          </w:p>
        </w:tc>
        <w:tc>
          <w:tcPr>
            <w:tcW w:w="992" w:type="dxa"/>
          </w:tcPr>
          <w:p w14:paraId="1465B93D" w14:textId="77777777" w:rsidR="00D96E18" w:rsidRPr="00901A7B" w:rsidRDefault="00D96E18" w:rsidP="0002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5C4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D80267D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11425,0</w:t>
            </w:r>
          </w:p>
        </w:tc>
        <w:tc>
          <w:tcPr>
            <w:tcW w:w="1418" w:type="dxa"/>
          </w:tcPr>
          <w:p w14:paraId="58514E45" w14:textId="77777777" w:rsidR="00D96E18" w:rsidRPr="00901A7B" w:rsidRDefault="00D96E18" w:rsidP="009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46670,0</w:t>
            </w:r>
          </w:p>
        </w:tc>
        <w:tc>
          <w:tcPr>
            <w:tcW w:w="1418" w:type="dxa"/>
          </w:tcPr>
          <w:p w14:paraId="42348422" w14:textId="77777777" w:rsidR="00D96E18" w:rsidRDefault="00D96E18" w:rsidP="009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14:paraId="57967313" w14:textId="77777777" w:rsidR="00661D07" w:rsidRDefault="00661D07" w:rsidP="00715599">
      <w:pPr>
        <w:pStyle w:val="Default"/>
        <w:jc w:val="both"/>
        <w:rPr>
          <w:color w:val="auto"/>
        </w:rPr>
        <w:sectPr w:rsidR="00661D07" w:rsidSect="00661D07">
          <w:pgSz w:w="16838" w:h="11906" w:orient="landscape"/>
          <w:pgMar w:top="851" w:right="1134" w:bottom="1701" w:left="1418" w:header="709" w:footer="709" w:gutter="0"/>
          <w:cols w:space="708"/>
          <w:docGrid w:linePitch="360"/>
        </w:sectPr>
      </w:pPr>
    </w:p>
    <w:p w14:paraId="41C986A1" w14:textId="77777777" w:rsidR="00715599" w:rsidRDefault="004D2F82" w:rsidP="00661D0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lastRenderedPageBreak/>
        <w:t>VIII</w:t>
      </w:r>
      <w:r w:rsidR="00661D07">
        <w:rPr>
          <w:b/>
          <w:color w:val="auto"/>
          <w:sz w:val="28"/>
          <w:szCs w:val="28"/>
        </w:rPr>
        <w:t xml:space="preserve">. Оценка эффективности мероприятий по проектированию, </w:t>
      </w:r>
      <w:r w:rsidR="00310556">
        <w:rPr>
          <w:b/>
          <w:color w:val="auto"/>
          <w:sz w:val="28"/>
          <w:szCs w:val="28"/>
        </w:rPr>
        <w:t xml:space="preserve">           </w:t>
      </w:r>
      <w:r w:rsidR="00661D07">
        <w:rPr>
          <w:b/>
          <w:color w:val="auto"/>
          <w:sz w:val="28"/>
          <w:szCs w:val="28"/>
        </w:rPr>
        <w:t>строительству, реконструкции объектов транспортной инфраструктуры Даровского городского поселения.</w:t>
      </w:r>
    </w:p>
    <w:p w14:paraId="6B3EA973" w14:textId="77777777" w:rsidR="00661D07" w:rsidRDefault="00661D07" w:rsidP="00661D07">
      <w:pPr>
        <w:pStyle w:val="Default"/>
        <w:jc w:val="center"/>
        <w:rPr>
          <w:b/>
          <w:color w:val="auto"/>
          <w:sz w:val="28"/>
          <w:szCs w:val="28"/>
        </w:rPr>
      </w:pPr>
    </w:p>
    <w:p w14:paraId="5DF78E3F" w14:textId="77777777" w:rsidR="007C4EBA" w:rsidRDefault="00661D07" w:rsidP="00DC1A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61D07">
        <w:rPr>
          <w:sz w:val="28"/>
          <w:szCs w:val="28"/>
        </w:rPr>
        <w:t xml:space="preserve">Основными факторами, определяющими направления разработки Программы комплексного развития системы транспортной инфраструктуры </w:t>
      </w:r>
      <w:r>
        <w:rPr>
          <w:sz w:val="28"/>
          <w:szCs w:val="28"/>
        </w:rPr>
        <w:t>Даровского городского поселения Даровского района Кировской области</w:t>
      </w:r>
      <w:r w:rsidRPr="00661D07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661D07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61D07">
        <w:rPr>
          <w:sz w:val="28"/>
          <w:szCs w:val="28"/>
        </w:rPr>
        <w:t xml:space="preserve">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  <w:r>
        <w:rPr>
          <w:sz w:val="28"/>
          <w:szCs w:val="28"/>
        </w:rPr>
        <w:t xml:space="preserve"> </w:t>
      </w:r>
      <w:r w:rsidRPr="00661D07">
        <w:rPr>
          <w:sz w:val="28"/>
          <w:szCs w:val="28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</w:t>
      </w:r>
      <w:r w:rsidR="00025C4D">
        <w:rPr>
          <w:sz w:val="28"/>
          <w:szCs w:val="28"/>
        </w:rPr>
        <w:t>и и поддержки со стороны местной</w:t>
      </w:r>
      <w:r w:rsidRPr="00661D07">
        <w:rPr>
          <w:sz w:val="28"/>
          <w:szCs w:val="28"/>
        </w:rPr>
        <w:t xml:space="preserve"> администраций, позволит достичь целевых показателей транспортной инфраструктуры муниципального образования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14:paraId="7D18EF42" w14:textId="77777777" w:rsidR="00DC1A74" w:rsidRDefault="009B71A9" w:rsidP="00DC1A74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 8</w:t>
      </w:r>
    </w:p>
    <w:p w14:paraId="409FB827" w14:textId="77777777" w:rsidR="00DC1A74" w:rsidRDefault="00DC1A74" w:rsidP="00DC1A7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мероприятий по развитию транспортной инфраструктуры на территории Даровского городского поселения</w:t>
      </w:r>
    </w:p>
    <w:p w14:paraId="4A688FB4" w14:textId="77777777" w:rsidR="00DC1A74" w:rsidRDefault="00DC1A74" w:rsidP="00DC1A74">
      <w:pPr>
        <w:pStyle w:val="Default"/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992"/>
        <w:gridCol w:w="1418"/>
        <w:gridCol w:w="3402"/>
      </w:tblGrid>
      <w:tr w:rsidR="00DC1A74" w14:paraId="62817851" w14:textId="77777777" w:rsidTr="00DA42F0">
        <w:trPr>
          <w:trHeight w:val="31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B692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2C02">
              <w:rPr>
                <w:rFonts w:ascii="Times New Roman" w:hAnsi="Times New Roman" w:cs="Times New Roman"/>
                <w:bCs/>
              </w:rPr>
              <w:t>Группа индикаторов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D223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2C02">
              <w:rPr>
                <w:rFonts w:ascii="Times New Roman" w:hAnsi="Times New Roman" w:cs="Times New Roman"/>
                <w:bCs/>
              </w:rPr>
              <w:t xml:space="preserve">Наименование целевых </w:t>
            </w:r>
          </w:p>
          <w:p w14:paraId="48574D0D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2C02">
              <w:rPr>
                <w:rFonts w:ascii="Times New Roman" w:hAnsi="Times New Roman" w:cs="Times New Roman"/>
                <w:bCs/>
              </w:rPr>
              <w:t>индикаторов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B860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2C02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0DBF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Конечный результат от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2E2E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эффективности</w:t>
            </w:r>
          </w:p>
          <w:p w14:paraId="52C173BA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C1A74" w14:paraId="7899D1F7" w14:textId="77777777" w:rsidTr="00DA42F0">
        <w:trPr>
          <w:cantSplit/>
          <w:trHeight w:val="868"/>
        </w:trPr>
        <w:tc>
          <w:tcPr>
            <w:tcW w:w="1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9BC9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Критерии доступности для населения транспортных слуг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23820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Система автомобильных улиц и дорог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EFC0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8791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B852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Полная доступность всей улично-дородной сети</w:t>
            </w:r>
          </w:p>
        </w:tc>
      </w:tr>
      <w:tr w:rsidR="00DC1A74" w14:paraId="5224C3D4" w14:textId="77777777" w:rsidTr="00DA42F0">
        <w:trPr>
          <w:cantSplit/>
          <w:trHeight w:val="735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8E911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2003A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 не отвечающие нормативным требованиям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7CBF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96C2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757B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Минимальное значение автодорог не отвечающим нормативным требованиям</w:t>
            </w:r>
          </w:p>
        </w:tc>
      </w:tr>
      <w:tr w:rsidR="00DC1A74" w14:paraId="617DB951" w14:textId="77777777" w:rsidTr="00DA42F0">
        <w:trPr>
          <w:trHeight w:val="821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9752E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62C02">
              <w:rPr>
                <w:rFonts w:ascii="Times New Roman" w:hAnsi="Times New Roman" w:cs="Times New Roman"/>
              </w:rPr>
              <w:t xml:space="preserve">прос на  развитие </w:t>
            </w:r>
            <w:r>
              <w:rPr>
                <w:rFonts w:ascii="Times New Roman" w:hAnsi="Times New Roman" w:cs="Times New Roman"/>
              </w:rPr>
              <w:t>пешеходных дорожек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4565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пешеходных</w:t>
            </w:r>
          </w:p>
          <w:p w14:paraId="15200BCF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дорожек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CF0E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112B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8A99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пешеходных дорожек на наиболее интенсивных улицах автомобильного </w:t>
            </w:r>
            <w:r>
              <w:rPr>
                <w:rFonts w:ascii="Times New Roman" w:hAnsi="Times New Roman" w:cs="Times New Roman"/>
              </w:rPr>
              <w:lastRenderedPageBreak/>
              <w:t>движения, снижение ДТП с участие пешеходов</w:t>
            </w:r>
          </w:p>
        </w:tc>
      </w:tr>
      <w:tr w:rsidR="00DC1A74" w:rsidRPr="00A62C02" w14:paraId="78FCFEA1" w14:textId="77777777" w:rsidTr="00DA42F0">
        <w:trPr>
          <w:trHeight w:val="945"/>
        </w:trPr>
        <w:tc>
          <w:tcPr>
            <w:tcW w:w="1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B38EF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lastRenderedPageBreak/>
              <w:t>Показатели степени охвата потребителей уличной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A62C02">
              <w:rPr>
                <w:rFonts w:ascii="Times New Roman" w:hAnsi="Times New Roman" w:cs="Times New Roman"/>
              </w:rPr>
              <w:t xml:space="preserve"> дорожной сети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00DE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Транспортная обеспеченность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AA20888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населения</w:t>
            </w:r>
            <w:r w:rsidRPr="00A62C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E38F9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940F" w14:textId="77777777" w:rsidR="00DC1A74" w:rsidRPr="00A62C02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B0A2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каждого жителя доступностью пользованием автотранспортом (частный транспорт, частное такси)</w:t>
            </w:r>
          </w:p>
        </w:tc>
      </w:tr>
      <w:tr w:rsidR="00DC1A74" w14:paraId="7A266BD2" w14:textId="77777777" w:rsidTr="00DA42F0">
        <w:trPr>
          <w:trHeight w:val="61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6725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EA546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360F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D029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B89E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 минимального уровня всех видов ДТП</w:t>
            </w:r>
          </w:p>
        </w:tc>
      </w:tr>
      <w:tr w:rsidR="00DC1A74" w14:paraId="6D0FD14D" w14:textId="77777777" w:rsidTr="00DA42F0">
        <w:trPr>
          <w:trHeight w:val="617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3631B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освещенности УДС и искусственных сооружений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DA8D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уличного </w:t>
            </w:r>
          </w:p>
          <w:p w14:paraId="38B62199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3C446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752A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ADE4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увеличение освещенных улиц в темное время суток, снижение аварийных ситуаций</w:t>
            </w:r>
          </w:p>
        </w:tc>
      </w:tr>
      <w:tr w:rsidR="00DC1A74" w:rsidRPr="00A62C02" w14:paraId="3FB759EB" w14:textId="77777777" w:rsidTr="00DA42F0">
        <w:trPr>
          <w:trHeight w:val="404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D7023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Показатели надежности  уличной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A62C02">
              <w:rPr>
                <w:rFonts w:ascii="Times New Roman" w:hAnsi="Times New Roman" w:cs="Times New Roman"/>
              </w:rPr>
              <w:t xml:space="preserve"> дорожной сети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39740" w14:textId="77777777" w:rsidR="00DC1A74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проведенного ремонта </w:t>
            </w:r>
          </w:p>
          <w:p w14:paraId="746E565A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 </w:t>
            </w:r>
            <w:r w:rsidRPr="00A62C02">
              <w:rPr>
                <w:rFonts w:ascii="Times New Roman" w:hAnsi="Times New Roman" w:cs="Times New Roman"/>
              </w:rPr>
              <w:t xml:space="preserve"> (за год)*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AE4F" w14:textId="77777777" w:rsidR="00DC1A74" w:rsidRPr="00A62C02" w:rsidRDefault="00DC1A74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0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F107" w14:textId="77777777" w:rsidR="00DC1A74" w:rsidRPr="00A62C02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BB3" w14:textId="77777777" w:rsidR="00DC1A74" w:rsidRDefault="00DA42F0" w:rsidP="00DA42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протяжение ремонтируемых улиц в асфальтобетонном исполнении за год</w:t>
            </w:r>
          </w:p>
        </w:tc>
      </w:tr>
    </w:tbl>
    <w:p w14:paraId="780168AE" w14:textId="77777777" w:rsidR="00DC1A74" w:rsidRDefault="00DC1A74" w:rsidP="00DC1A74">
      <w:pPr>
        <w:pStyle w:val="Default"/>
        <w:spacing w:line="360" w:lineRule="auto"/>
        <w:jc w:val="both"/>
        <w:rPr>
          <w:sz w:val="28"/>
          <w:szCs w:val="28"/>
        </w:rPr>
      </w:pPr>
    </w:p>
    <w:p w14:paraId="6919D305" w14:textId="77777777" w:rsidR="004743E1" w:rsidRPr="009B71A9" w:rsidRDefault="009B71A9" w:rsidP="009B71A9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60576D">
        <w:rPr>
          <w:b/>
          <w:sz w:val="28"/>
          <w:szCs w:val="28"/>
        </w:rPr>
        <w:t xml:space="preserve">. </w:t>
      </w:r>
      <w:r w:rsidRPr="009B71A9">
        <w:rPr>
          <w:b/>
          <w:sz w:val="28"/>
          <w:szCs w:val="28"/>
        </w:rPr>
        <w:t>Заключение</w:t>
      </w:r>
    </w:p>
    <w:p w14:paraId="1EC151BE" w14:textId="77777777" w:rsidR="004A13EF" w:rsidRDefault="004743E1" w:rsidP="004743E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общего пользования местного значения – это наиболее острый вопрос на территории муниципального образования Даровское городское поселение Даровского района Кировской области. Круглогодичная доступность использования дорог для всех отраслей жизни</w:t>
      </w:r>
      <w:r w:rsidR="00DB2EEA">
        <w:rPr>
          <w:sz w:val="28"/>
          <w:szCs w:val="28"/>
        </w:rPr>
        <w:t>, не</w:t>
      </w:r>
      <w:r w:rsidR="003A2645">
        <w:rPr>
          <w:sz w:val="28"/>
          <w:szCs w:val="28"/>
        </w:rPr>
        <w:t xml:space="preserve"> </w:t>
      </w:r>
      <w:r w:rsidR="00DB2EEA">
        <w:rPr>
          <w:sz w:val="28"/>
          <w:szCs w:val="28"/>
        </w:rPr>
        <w:t>допустит уменьшение численности населения поселения, своевременной доставки необходимых товаров и материалов для жизнедеятельности населения, предприятий, организаций, учреждений, так же оперативного реагирования всех специальных служб. Повышение качества автомобильных дорог до нормативных требований снизит затраты на ремонт личного транспорта и транспорта предприятий, затрат на приобретение запчастей, снижение дорожно-транспортных происшествий. Только своевременная и качественная реализация запланированных мероприятий по развитию транспортной инфраструктуры Даровского городского поселения Даровского района Кировской области обеспечит достижение</w:t>
      </w:r>
      <w:r w:rsidR="004A13EF">
        <w:rPr>
          <w:sz w:val="28"/>
          <w:szCs w:val="28"/>
        </w:rPr>
        <w:t xml:space="preserve"> необходимых результатов и </w:t>
      </w:r>
    </w:p>
    <w:p w14:paraId="7969A137" w14:textId="77777777" w:rsidR="004743E1" w:rsidRDefault="004A13EF" w:rsidP="004A13E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повышения благосостояния населения, развития малого и среднего бизнеса, повышение экономики как городского поселения, так и Даровского района в целом.</w:t>
      </w:r>
    </w:p>
    <w:p w14:paraId="645AA7D9" w14:textId="77777777" w:rsidR="004A13EF" w:rsidRDefault="004A13EF" w:rsidP="004A13EF">
      <w:pPr>
        <w:pStyle w:val="Default"/>
        <w:jc w:val="center"/>
        <w:rPr>
          <w:sz w:val="48"/>
          <w:szCs w:val="48"/>
        </w:rPr>
      </w:pPr>
    </w:p>
    <w:p w14:paraId="04E62D31" w14:textId="77777777" w:rsidR="004A13EF" w:rsidRPr="004A13EF" w:rsidRDefault="004A13EF" w:rsidP="004A13EF">
      <w:pPr>
        <w:pStyle w:val="Default"/>
        <w:jc w:val="center"/>
      </w:pPr>
      <w:r>
        <w:t>______________</w:t>
      </w:r>
    </w:p>
    <w:sectPr w:rsidR="004A13EF" w:rsidRPr="004A13EF" w:rsidSect="009E18C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08DE" w14:textId="77777777" w:rsidR="004319EA" w:rsidRDefault="004319EA" w:rsidP="00E22D8C">
      <w:pPr>
        <w:spacing w:after="0" w:line="240" w:lineRule="auto"/>
      </w:pPr>
      <w:r>
        <w:separator/>
      </w:r>
    </w:p>
  </w:endnote>
  <w:endnote w:type="continuationSeparator" w:id="0">
    <w:p w14:paraId="4F557FF0" w14:textId="77777777" w:rsidR="004319EA" w:rsidRDefault="004319EA" w:rsidP="00E2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A8E5" w14:textId="77777777" w:rsidR="0060576D" w:rsidRPr="00E22D8C" w:rsidRDefault="004949F4">
    <w:pPr>
      <w:pStyle w:val="a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21.06.2016 10:21</w:t>
    </w:r>
    <w:fldSimple w:instr=" FILENAME  \p  \* MERGEFORMAT ">
      <w:r>
        <w:rPr>
          <w:rFonts w:ascii="Times New Roman" w:hAnsi="Times New Roman" w:cs="Times New Roman"/>
          <w:noProof/>
          <w:sz w:val="16"/>
          <w:szCs w:val="16"/>
        </w:rPr>
        <w:t>D:\Мои документы\Рожин А.С\Программа комплексного развития транспортной инфраструктуры\Постановление об утверждении Программы крмплексного развития транспортной инфраструктуры - Программа.docx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B826" w14:textId="77777777" w:rsidR="0060576D" w:rsidRPr="00E9075B" w:rsidRDefault="004949F4">
    <w:pPr>
      <w:pStyle w:val="a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21.06.2016 10:21</w:t>
    </w:r>
    <w:fldSimple w:instr=" FILENAME  \p  \* MERGEFORMAT ">
      <w:r>
        <w:rPr>
          <w:rFonts w:ascii="Times New Roman" w:hAnsi="Times New Roman" w:cs="Times New Roman"/>
          <w:noProof/>
          <w:sz w:val="16"/>
          <w:szCs w:val="16"/>
        </w:rPr>
        <w:t>D:\Мои документы\Рожин А.С\Программа комплексного развития транспортной инфраструктуры\Постановление об утверждении Программы крмплексного развития транспортной инфраструктуры - Программа.docx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5B90" w14:textId="77777777" w:rsidR="004319EA" w:rsidRDefault="004319EA" w:rsidP="00E22D8C">
      <w:pPr>
        <w:spacing w:after="0" w:line="240" w:lineRule="auto"/>
      </w:pPr>
      <w:r>
        <w:separator/>
      </w:r>
    </w:p>
  </w:footnote>
  <w:footnote w:type="continuationSeparator" w:id="0">
    <w:p w14:paraId="6D55FC13" w14:textId="77777777" w:rsidR="004319EA" w:rsidRDefault="004319EA" w:rsidP="00E2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74473"/>
      <w:docPartObj>
        <w:docPartGallery w:val="Page Numbers (Top of Page)"/>
        <w:docPartUnique/>
      </w:docPartObj>
    </w:sdtPr>
    <w:sdtContent>
      <w:p w14:paraId="048BC702" w14:textId="77777777" w:rsidR="0060576D" w:rsidRDefault="0060576D">
        <w:pPr>
          <w:pStyle w:val="a4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A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5E534C" w14:textId="77777777" w:rsidR="0060576D" w:rsidRDefault="006057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D16B7A"/>
    <w:multiLevelType w:val="hybridMultilevel"/>
    <w:tmpl w:val="8DAE1E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0D5841"/>
    <w:multiLevelType w:val="hybridMultilevel"/>
    <w:tmpl w:val="218ACF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74FE21"/>
    <w:multiLevelType w:val="hybridMultilevel"/>
    <w:tmpl w:val="7EABF7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9ECDD9"/>
    <w:multiLevelType w:val="hybridMultilevel"/>
    <w:tmpl w:val="D653B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31095B3"/>
    <w:multiLevelType w:val="hybridMultilevel"/>
    <w:tmpl w:val="3D7D0E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49AD1F7"/>
    <w:multiLevelType w:val="hybridMultilevel"/>
    <w:tmpl w:val="45837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345B45C"/>
    <w:multiLevelType w:val="hybridMultilevel"/>
    <w:tmpl w:val="7D2452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44D7713"/>
    <w:multiLevelType w:val="hybridMultilevel"/>
    <w:tmpl w:val="4BC76C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DF6285"/>
    <w:multiLevelType w:val="hybridMultilevel"/>
    <w:tmpl w:val="C6A598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9CA2E6"/>
    <w:multiLevelType w:val="hybridMultilevel"/>
    <w:tmpl w:val="25B3A1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5E3AD2A"/>
    <w:multiLevelType w:val="hybridMultilevel"/>
    <w:tmpl w:val="E3D378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B4088C2"/>
    <w:multiLevelType w:val="hybridMultilevel"/>
    <w:tmpl w:val="359406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3579D7"/>
    <w:multiLevelType w:val="hybridMultilevel"/>
    <w:tmpl w:val="2D166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E700905"/>
    <w:multiLevelType w:val="hybridMultilevel"/>
    <w:tmpl w:val="F8C8D6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2049649">
    <w:abstractNumId w:val="9"/>
  </w:num>
  <w:num w:numId="2" w16cid:durableId="1638879284">
    <w:abstractNumId w:val="7"/>
  </w:num>
  <w:num w:numId="3" w16cid:durableId="1686588133">
    <w:abstractNumId w:val="12"/>
  </w:num>
  <w:num w:numId="4" w16cid:durableId="1843659304">
    <w:abstractNumId w:val="1"/>
  </w:num>
  <w:num w:numId="5" w16cid:durableId="1257245988">
    <w:abstractNumId w:val="10"/>
  </w:num>
  <w:num w:numId="6" w16cid:durableId="1849715427">
    <w:abstractNumId w:val="11"/>
  </w:num>
  <w:num w:numId="7" w16cid:durableId="113065731">
    <w:abstractNumId w:val="6"/>
  </w:num>
  <w:num w:numId="8" w16cid:durableId="228806207">
    <w:abstractNumId w:val="5"/>
  </w:num>
  <w:num w:numId="9" w16cid:durableId="1639677118">
    <w:abstractNumId w:val="3"/>
  </w:num>
  <w:num w:numId="10" w16cid:durableId="939529527">
    <w:abstractNumId w:val="13"/>
  </w:num>
  <w:num w:numId="11" w16cid:durableId="488639146">
    <w:abstractNumId w:val="0"/>
  </w:num>
  <w:num w:numId="12" w16cid:durableId="927033723">
    <w:abstractNumId w:val="2"/>
  </w:num>
  <w:num w:numId="13" w16cid:durableId="1636132644">
    <w:abstractNumId w:val="8"/>
  </w:num>
  <w:num w:numId="14" w16cid:durableId="1656489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BA"/>
    <w:rsid w:val="00025C4D"/>
    <w:rsid w:val="00041118"/>
    <w:rsid w:val="00067A70"/>
    <w:rsid w:val="00073CCF"/>
    <w:rsid w:val="000772AC"/>
    <w:rsid w:val="000D2B9E"/>
    <w:rsid w:val="000D5E2C"/>
    <w:rsid w:val="00103603"/>
    <w:rsid w:val="00116A2C"/>
    <w:rsid w:val="00135EB8"/>
    <w:rsid w:val="00197E03"/>
    <w:rsid w:val="001A157A"/>
    <w:rsid w:val="001A1726"/>
    <w:rsid w:val="001B6B1B"/>
    <w:rsid w:val="001C1B62"/>
    <w:rsid w:val="001D73F5"/>
    <w:rsid w:val="00214D7B"/>
    <w:rsid w:val="00232C77"/>
    <w:rsid w:val="002542E7"/>
    <w:rsid w:val="002563D8"/>
    <w:rsid w:val="002669DE"/>
    <w:rsid w:val="002A102B"/>
    <w:rsid w:val="002A1574"/>
    <w:rsid w:val="002B5967"/>
    <w:rsid w:val="002D11B6"/>
    <w:rsid w:val="002F18C1"/>
    <w:rsid w:val="00310556"/>
    <w:rsid w:val="003A2645"/>
    <w:rsid w:val="003A6FDB"/>
    <w:rsid w:val="004319EA"/>
    <w:rsid w:val="00432854"/>
    <w:rsid w:val="00442BBD"/>
    <w:rsid w:val="004743E1"/>
    <w:rsid w:val="004902FE"/>
    <w:rsid w:val="004949F4"/>
    <w:rsid w:val="004A13EF"/>
    <w:rsid w:val="004D2F82"/>
    <w:rsid w:val="004F2BAD"/>
    <w:rsid w:val="00505EB3"/>
    <w:rsid w:val="00520CDE"/>
    <w:rsid w:val="005246A1"/>
    <w:rsid w:val="00544B8C"/>
    <w:rsid w:val="00581B30"/>
    <w:rsid w:val="005B1C48"/>
    <w:rsid w:val="005B3091"/>
    <w:rsid w:val="0060576D"/>
    <w:rsid w:val="006517BB"/>
    <w:rsid w:val="00661D07"/>
    <w:rsid w:val="0068416D"/>
    <w:rsid w:val="006D7BB7"/>
    <w:rsid w:val="006F5C7E"/>
    <w:rsid w:val="00715599"/>
    <w:rsid w:val="00737FA2"/>
    <w:rsid w:val="00760314"/>
    <w:rsid w:val="00775811"/>
    <w:rsid w:val="007958E3"/>
    <w:rsid w:val="007A2C3C"/>
    <w:rsid w:val="007C4EBA"/>
    <w:rsid w:val="007E6271"/>
    <w:rsid w:val="0084302D"/>
    <w:rsid w:val="0087385C"/>
    <w:rsid w:val="008856E3"/>
    <w:rsid w:val="00887D4F"/>
    <w:rsid w:val="008A1399"/>
    <w:rsid w:val="008A29FF"/>
    <w:rsid w:val="008D58FE"/>
    <w:rsid w:val="008E762A"/>
    <w:rsid w:val="008E79AE"/>
    <w:rsid w:val="00901A7B"/>
    <w:rsid w:val="009073D4"/>
    <w:rsid w:val="00914852"/>
    <w:rsid w:val="00916503"/>
    <w:rsid w:val="0092362C"/>
    <w:rsid w:val="00935B1A"/>
    <w:rsid w:val="00942140"/>
    <w:rsid w:val="009B0585"/>
    <w:rsid w:val="009B71A9"/>
    <w:rsid w:val="009C0ED4"/>
    <w:rsid w:val="009E18CE"/>
    <w:rsid w:val="009E35D3"/>
    <w:rsid w:val="009F1A4F"/>
    <w:rsid w:val="00A21A3D"/>
    <w:rsid w:val="00A244CD"/>
    <w:rsid w:val="00A35351"/>
    <w:rsid w:val="00A62C02"/>
    <w:rsid w:val="00AB283D"/>
    <w:rsid w:val="00AC13F8"/>
    <w:rsid w:val="00BD1A99"/>
    <w:rsid w:val="00C03D92"/>
    <w:rsid w:val="00C43E13"/>
    <w:rsid w:val="00C740F3"/>
    <w:rsid w:val="00CA704B"/>
    <w:rsid w:val="00CF0F27"/>
    <w:rsid w:val="00D4494A"/>
    <w:rsid w:val="00D82469"/>
    <w:rsid w:val="00D96E18"/>
    <w:rsid w:val="00DA42F0"/>
    <w:rsid w:val="00DB2EEA"/>
    <w:rsid w:val="00DC1A74"/>
    <w:rsid w:val="00E03A77"/>
    <w:rsid w:val="00E1656A"/>
    <w:rsid w:val="00E22D8C"/>
    <w:rsid w:val="00E26BD7"/>
    <w:rsid w:val="00E70D63"/>
    <w:rsid w:val="00E8493A"/>
    <w:rsid w:val="00E8612E"/>
    <w:rsid w:val="00E9075B"/>
    <w:rsid w:val="00F300E3"/>
    <w:rsid w:val="00F5673D"/>
    <w:rsid w:val="00F64673"/>
    <w:rsid w:val="00F80BC7"/>
    <w:rsid w:val="00F97731"/>
    <w:rsid w:val="00FA5C57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2889"/>
  <w15:docId w15:val="{33A206FF-D006-40EF-AF38-50168E3A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A1"/>
  </w:style>
  <w:style w:type="paragraph" w:styleId="1">
    <w:name w:val="heading 1"/>
    <w:basedOn w:val="a"/>
    <w:link w:val="10"/>
    <w:uiPriority w:val="9"/>
    <w:qFormat/>
    <w:rsid w:val="00310556"/>
    <w:pPr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165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Абзац списка1"/>
    <w:basedOn w:val="a"/>
    <w:link w:val="ListParagraphChar1"/>
    <w:rsid w:val="00D8246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1">
    <w:name w:val="List Paragraph Char1"/>
    <w:link w:val="11"/>
    <w:locked/>
    <w:rsid w:val="00D82469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8A2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0556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customStyle="1" w:styleId="apple-style-span">
    <w:name w:val="apple-style-span"/>
    <w:basedOn w:val="a0"/>
    <w:rsid w:val="00310556"/>
  </w:style>
  <w:style w:type="paragraph" w:styleId="a4">
    <w:name w:val="header"/>
    <w:basedOn w:val="a"/>
    <w:link w:val="a5"/>
    <w:uiPriority w:val="99"/>
    <w:unhideWhenUsed/>
    <w:rsid w:val="00E2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D8C"/>
  </w:style>
  <w:style w:type="paragraph" w:styleId="a6">
    <w:name w:val="footer"/>
    <w:basedOn w:val="a"/>
    <w:link w:val="a7"/>
    <w:uiPriority w:val="99"/>
    <w:semiHidden/>
    <w:unhideWhenUsed/>
    <w:rsid w:val="00E2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6929</Words>
  <Characters>39498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2016-06-21T09:16:00Z</cp:lastPrinted>
  <dcterms:created xsi:type="dcterms:W3CDTF">2023-10-17T11:12:00Z</dcterms:created>
  <dcterms:modified xsi:type="dcterms:W3CDTF">2023-10-17T11:57:00Z</dcterms:modified>
</cp:coreProperties>
</file>